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855" w:rsidRPr="00235855" w:rsidRDefault="00235855" w:rsidP="00235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701675" cy="786765"/>
            <wp:effectExtent l="19050" t="0" r="3175" b="0"/>
            <wp:docPr id="1" name="Imagem 1" descr="http://www.ufpb.br/sods/imagens/Brast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fpb.br/sods/imagens/Brastr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55" w:rsidRPr="00235855" w:rsidRDefault="00235855" w:rsidP="00235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SERVIÇO PÚBLICO FEDERAL</w:t>
      </w:r>
      <w:r w:rsidRPr="00235855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 </w:t>
      </w:r>
      <w:r w:rsidRPr="002358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br/>
        <w:t>UNIVERSIDADE FEDERAL DA PARAÍBA</w:t>
      </w:r>
      <w:r w:rsidRPr="00235855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 </w:t>
      </w:r>
      <w:r w:rsidRPr="002358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br/>
        <w:t>CONSELHO SUPERIOR DE ENSINO, PESQUISA E EXTENSÃO</w:t>
      </w:r>
    </w:p>
    <w:p w:rsidR="00235855" w:rsidRDefault="00235855" w:rsidP="00235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23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</w:t>
      </w:r>
    </w:p>
    <w:p w:rsidR="00CF3BC8" w:rsidRPr="00235855" w:rsidRDefault="00CF3BC8" w:rsidP="00235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35855" w:rsidRPr="00235855" w:rsidRDefault="00235855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RESOLUÇÃO Nº 27/2001</w:t>
      </w:r>
    </w:p>
    <w:p w:rsidR="00235855" w:rsidRPr="00235855" w:rsidRDefault="00235855" w:rsidP="0023585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Estabelece os critérios e procedimentos para avaliação do desempenho docente para implantação da Gratificação de Estímulo à Docência na Universidade Federal da Paraíba.</w:t>
      </w:r>
    </w:p>
    <w:p w:rsidR="00235855" w:rsidRPr="00235855" w:rsidRDefault="00235855" w:rsidP="00235855">
      <w:pPr>
        <w:spacing w:before="100" w:beforeAutospacing="1" w:after="100" w:afterAutospacing="1" w:line="240" w:lineRule="auto"/>
        <w:ind w:left="57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35855" w:rsidRPr="00235855" w:rsidRDefault="00B31541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6" w:history="1">
        <w:r w:rsidR="00235855" w:rsidRPr="00235855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(Alterada pela Resolução nº 52/2002, de 23.09.2002)</w:t>
        </w:r>
      </w:hyperlink>
      <w:r w:rsidR="00235855"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="00235855" w:rsidRPr="00235855">
        <w:rPr>
          <w:rFonts w:ascii="Arial" w:eastAsia="Times New Roman" w:hAnsi="Arial" w:cs="Arial"/>
          <w:color w:val="0000FF"/>
          <w:sz w:val="20"/>
          <w:szCs w:val="20"/>
          <w:lang w:eastAsia="pt-BR"/>
        </w:rPr>
        <w:t>(Revogou as Resoluções nº</w:t>
      </w:r>
      <w:r w:rsidR="00235855" w:rsidRPr="00235855">
        <w:rPr>
          <w:rFonts w:ascii="Arial" w:eastAsia="Times New Roman" w:hAnsi="Arial" w:cs="Arial"/>
          <w:color w:val="0000FF"/>
          <w:sz w:val="20"/>
          <w:lang w:eastAsia="pt-BR"/>
        </w:rPr>
        <w:t> </w:t>
      </w:r>
      <w:hyperlink r:id="rId7" w:history="1">
        <w:r w:rsidR="00235855" w:rsidRPr="00235855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25/99</w:t>
        </w:r>
      </w:hyperlink>
      <w:r w:rsidR="00235855" w:rsidRPr="00235855">
        <w:rPr>
          <w:rFonts w:ascii="Arial" w:eastAsia="Times New Roman" w:hAnsi="Arial" w:cs="Arial"/>
          <w:color w:val="0000FF"/>
          <w:sz w:val="20"/>
          <w:lang w:eastAsia="pt-BR"/>
        </w:rPr>
        <w:t> </w:t>
      </w:r>
      <w:r w:rsidR="00235855" w:rsidRPr="00235855">
        <w:rPr>
          <w:rFonts w:ascii="Arial" w:eastAsia="Times New Roman" w:hAnsi="Arial" w:cs="Arial"/>
          <w:color w:val="0000FF"/>
          <w:sz w:val="20"/>
          <w:szCs w:val="20"/>
          <w:lang w:eastAsia="pt-BR"/>
        </w:rPr>
        <w:t>e</w:t>
      </w:r>
      <w:r w:rsidR="00235855" w:rsidRPr="00235855">
        <w:rPr>
          <w:rFonts w:ascii="Arial" w:eastAsia="Times New Roman" w:hAnsi="Arial" w:cs="Arial"/>
          <w:color w:val="0000FF"/>
          <w:sz w:val="20"/>
          <w:lang w:eastAsia="pt-BR"/>
        </w:rPr>
        <w:t> </w:t>
      </w:r>
      <w:hyperlink r:id="rId8" w:history="1">
        <w:r w:rsidR="00235855" w:rsidRPr="00235855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54/99</w:t>
        </w:r>
      </w:hyperlink>
      <w:r w:rsidR="00235855" w:rsidRPr="00235855">
        <w:rPr>
          <w:rFonts w:ascii="Arial" w:eastAsia="Times New Roman" w:hAnsi="Arial" w:cs="Arial"/>
          <w:color w:val="0000FF"/>
          <w:sz w:val="20"/>
          <w:szCs w:val="20"/>
          <w:lang w:eastAsia="pt-BR"/>
        </w:rPr>
        <w:t>)</w:t>
      </w:r>
    </w:p>
    <w:p w:rsidR="00235855" w:rsidRPr="00235855" w:rsidRDefault="00235855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Conselho Superior de Ensino, Pesquisa e Extensão da Universidade Federal da Paraíba, usando da atribuição que lhe confere a alínea "h" do artigo 33 do Estatuto da UFPB,</w:t>
      </w:r>
    </w:p>
    <w:p w:rsidR="00235855" w:rsidRPr="00235855" w:rsidRDefault="00235855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CONSIDERANDO os termos da</w:t>
      </w:r>
      <w:r w:rsidRPr="00235855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9" w:history="1">
        <w:r w:rsidRPr="00235855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Lei no. 9.678, de 03 de julho de 1998</w:t>
        </w:r>
      </w:hyperlink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e do</w:t>
      </w:r>
      <w:r w:rsidRPr="00235855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10" w:history="1">
        <w:r w:rsidRPr="00235855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Decreto no. 2.668, de 13 de julho de 1998</w:t>
        </w:r>
      </w:hyperlink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publicados no</w:t>
      </w:r>
      <w:r w:rsidRPr="00235855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11" w:history="1">
        <w:r w:rsidRPr="00235855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Diário Oficial da União</w:t>
        </w:r>
      </w:hyperlink>
      <w:r w:rsidRPr="00235855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 06.07.98 e 14.07.98, respectivamente;</w:t>
      </w:r>
    </w:p>
    <w:p w:rsidR="00235855" w:rsidRPr="00235855" w:rsidRDefault="00235855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CONSIDERANDO os procedimentos estabelecidos no Relatório da Comissão Nacional criada nos termos da Lei supracitada;</w:t>
      </w:r>
    </w:p>
    <w:p w:rsidR="00235855" w:rsidRPr="00235855" w:rsidRDefault="00235855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CONSIDERANDO a necessidade de aprofundar e aprimorar os procedimentos e mecanismos de avaliação das atividades realizadas na instituição, notadamente a atividade docente;</w:t>
      </w:r>
    </w:p>
    <w:p w:rsidR="00235855" w:rsidRPr="00235855" w:rsidRDefault="00235855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CONSIDERANDO deliberação do Plenário em reunião ocorrida em 03 de setembro de 2001 (Processo nº 016.897/01-61),</w:t>
      </w:r>
    </w:p>
    <w:p w:rsidR="00235855" w:rsidRPr="00235855" w:rsidRDefault="00235855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35855" w:rsidRPr="00235855" w:rsidRDefault="00235855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RESOLVE</w:t>
      </w: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</w:t>
      </w:r>
    </w:p>
    <w:p w:rsidR="00235855" w:rsidRPr="00235855" w:rsidRDefault="00235855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Art. 1º</w:t>
      </w:r>
      <w:r w:rsidRPr="00235855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avaliação do desempenho docente para fins de implantação da Gratificação de Estímulo à Docência - GED, na UFPB, dar-se-á nos termos da presente Resolução e seus Anexos I e II.</w:t>
      </w:r>
    </w:p>
    <w:p w:rsidR="00235855" w:rsidRPr="00235855" w:rsidRDefault="00235855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Art. 2º</w:t>
      </w:r>
      <w:r w:rsidRPr="00235855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gratificação a que se refere o artigo anterior é devida aos ocupantes dos cargos efetivos de professor de ensino superior, lotados e em exercício na UFPB.</w:t>
      </w:r>
    </w:p>
    <w:p w:rsidR="00235855" w:rsidRPr="00235855" w:rsidRDefault="00235855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Art. 3º</w:t>
      </w:r>
      <w:r w:rsidRPr="00235855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Os valores a serem atribuídos à GED corresponderão à pontuação destinada ao professor até o máximo de 140 (cento e quarenta) pontos.</w:t>
      </w:r>
    </w:p>
    <w:p w:rsidR="00235855" w:rsidRPr="00235855" w:rsidRDefault="00235855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lastRenderedPageBreak/>
        <w:t>Art. 4º</w:t>
      </w:r>
      <w:r w:rsidRPr="00235855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pontuação atribuída a cada professor resultará da avaliação de suas atividades de ensino, qualificação, produção intelectual, pesquisa, extensão, administrativas, de representação e outras atividades, observando-se o seguinte:</w:t>
      </w:r>
    </w:p>
    <w:p w:rsidR="00235855" w:rsidRPr="00235855" w:rsidRDefault="00235855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- 10 (dez) pontos por hora-aula semanal, até o limite de 120 (cento e vinte) pontos;</w:t>
      </w:r>
    </w:p>
    <w:p w:rsidR="00235855" w:rsidRPr="00235855" w:rsidRDefault="00235855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até o máximo de 60 (sessenta) pontos para as demais atividades, desde que satisfeito o disposto no artigo 57 da</w:t>
      </w:r>
      <w:r w:rsidRPr="00235855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12" w:history="1">
        <w:r w:rsidRPr="00235855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Lei nº 9.394, de 20 de dezembro de 1996</w:t>
        </w:r>
      </w:hyperlink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observados os seguintes limites por grupo de atividades:</w:t>
      </w:r>
    </w:p>
    <w:p w:rsidR="00235855" w:rsidRPr="00235855" w:rsidRDefault="00235855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produção intelectual: 60 pontos;</w:t>
      </w:r>
    </w:p>
    <w:p w:rsidR="00235855" w:rsidRPr="00235855" w:rsidRDefault="00235855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atividades de pesquisa e de extensão: 30 pontos;</w:t>
      </w:r>
    </w:p>
    <w:p w:rsidR="00235855" w:rsidRPr="00235855" w:rsidRDefault="00235855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 atividades administrativas e de representação: 10 pontos;</w:t>
      </w:r>
    </w:p>
    <w:p w:rsidR="00235855" w:rsidRPr="00235855" w:rsidRDefault="00235855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d) avaliação qualitativa das atividades de ensino: 10 pontos;</w:t>
      </w:r>
    </w:p>
    <w:p w:rsidR="00235855" w:rsidRPr="00235855" w:rsidRDefault="00235855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e) outras atividades: 10 pontos.</w:t>
      </w:r>
    </w:p>
    <w:p w:rsidR="00235855" w:rsidRPr="00235855" w:rsidRDefault="00235855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Art. 5º</w:t>
      </w:r>
      <w:r w:rsidRPr="00235855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Os docentes que se encontrem regularmente afastados, total ou parcialmente, para qualificação em programas de mestrado, doutorado ou pós-doutorado e em sistema sanduíche ou em missão de estudo e pesquisa, poderão atingir, além dos 84 (oitenta e quatro) pontos, a pontuação máxima, mediante a aprovação do relatório de atividades pelos seus orientadores e/ou coordenadores, através de Formulário de Acompanhamento do Docente em Capacitação, da PRPG, e pelo respectivo órgão competente da UFPB.</w:t>
      </w:r>
    </w:p>
    <w:p w:rsidR="00235855" w:rsidRPr="00235855" w:rsidRDefault="00235855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Art. 6º</w:t>
      </w:r>
      <w:r w:rsidRPr="00235855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Docentes ocupantes de cargos de direção - CD e funções gratificadas FG1 e FG2, percebendo ou não a devida gratificação, terão direito a 60% (sessenta por cento) do número máximo de pontos definido no artigo 3º, podendo integralizar a pontuação máxima com outras atividades realizadas dentre as descritas nos incisos I e II do artigo 4º desta Resolução.</w:t>
      </w:r>
    </w:p>
    <w:p w:rsidR="00235855" w:rsidRPr="00235855" w:rsidRDefault="00235855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Art. 7º</w:t>
      </w:r>
      <w:r w:rsidRPr="00235855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Para fins de aplicação do disposto nos incisos I e II do artigo 4º, deve-se observar o estabelecido no Anexo I, integrante da presente Resolução.</w:t>
      </w:r>
    </w:p>
    <w:p w:rsidR="00235855" w:rsidRPr="00235855" w:rsidRDefault="00235855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Art. 8º</w:t>
      </w:r>
      <w:r w:rsidRPr="00235855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Para participar do processo de avaliação, os docentes interessados deverão encaminhar, às Chefias dos seus respectivos departamentos, Relatório de Atividades Docentes - RAD, realizadas no período de avaliação especificado, devidamente comprovadas, obedecendo ao modelo constante do Anexo II desta Resolução.</w:t>
      </w:r>
    </w:p>
    <w:p w:rsidR="00235855" w:rsidRPr="00235855" w:rsidRDefault="00235855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Art. 9º</w:t>
      </w:r>
      <w:r w:rsidRPr="00235855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processo de avaliação deverá conter as seguintes etapas:</w:t>
      </w:r>
    </w:p>
    <w:p w:rsidR="00235855" w:rsidRPr="00235855" w:rsidRDefault="00235855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aprovação dos Relatórios de Atividades Docentes pelos respectivos Colegiados Departamentais;</w:t>
      </w:r>
    </w:p>
    <w:p w:rsidR="00235855" w:rsidRPr="00235855" w:rsidRDefault="00235855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avaliação conclusiva dos relatórios pela Comissão de Avaliação do Desempenho Docente - CADD e encaminhamento dos resultados ao Reitor;</w:t>
      </w:r>
    </w:p>
    <w:p w:rsidR="00235855" w:rsidRPr="00235855" w:rsidRDefault="00235855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aprovação pelo CONSEPE, do Relatório Síntese Institucional elaborado pela CADD;</w:t>
      </w:r>
    </w:p>
    <w:p w:rsidR="00235855" w:rsidRPr="00235855" w:rsidRDefault="00235855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 - divulgação pelo Presidente da CADD, aos departamentos, da avaliação da CADD referente aos Relatórios Síntese Departamentais.</w:t>
      </w:r>
    </w:p>
    <w:p w:rsidR="00235855" w:rsidRPr="00235855" w:rsidRDefault="00235855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Art. 10.</w:t>
      </w:r>
      <w:r w:rsidRPr="00235855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Os casos omissos serão resolvidos pela CADD, cabendo recurso ao CONSEPE, no prazo de 10 (dez) dias, após a divulgação dos resultados.</w:t>
      </w:r>
    </w:p>
    <w:p w:rsidR="00235855" w:rsidRPr="00235855" w:rsidRDefault="00235855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lastRenderedPageBreak/>
        <w:t>Art. 11.</w:t>
      </w:r>
      <w:r w:rsidRPr="00235855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Esta Resolução entra em vigor na data de sua publicação.</w:t>
      </w:r>
    </w:p>
    <w:p w:rsidR="00235855" w:rsidRPr="00235855" w:rsidRDefault="00235855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Art. 12.</w:t>
      </w:r>
      <w:r w:rsidRPr="00235855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Revogam-se as Resoluções nº</w:t>
      </w:r>
      <w:r w:rsidRPr="00235855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13" w:history="1">
        <w:r w:rsidRPr="00235855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25/99</w:t>
        </w:r>
      </w:hyperlink>
      <w:r w:rsidRPr="00235855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r w:rsidRPr="00235855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14" w:history="1">
        <w:r w:rsidRPr="00235855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54/99</w:t>
        </w:r>
      </w:hyperlink>
      <w:r w:rsidRPr="00235855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deste Conselho e as disposições em contrário.</w:t>
      </w:r>
    </w:p>
    <w:p w:rsidR="00235855" w:rsidRPr="00235855" w:rsidRDefault="00235855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Conselho Superior de Ensino, Pesquisa e Extensão da Universidade Federal da Paraíba, em João Pessoa, 05 de setembro de 2001.</w:t>
      </w:r>
    </w:p>
    <w:p w:rsidR="00235855" w:rsidRPr="00235855" w:rsidRDefault="00235855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35855" w:rsidRPr="00235855" w:rsidRDefault="00235855" w:rsidP="00235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Jader Nunes de Oliveira</w:t>
      </w:r>
    </w:p>
    <w:p w:rsidR="00235855" w:rsidRPr="00235855" w:rsidRDefault="00235855" w:rsidP="00235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Presidente</w:t>
      </w:r>
    </w:p>
    <w:p w:rsidR="00235855" w:rsidRPr="00235855" w:rsidRDefault="00B31541" w:rsidP="00235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noshade="t" o:hr="t" fillcolor="black" stroked="f"/>
        </w:pict>
      </w:r>
    </w:p>
    <w:p w:rsidR="00235855" w:rsidRPr="00235855" w:rsidRDefault="00235855" w:rsidP="00235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ANEXO I à Resolução nº 27/2001, do CONSEPE</w:t>
      </w:r>
    </w:p>
    <w:p w:rsidR="00235855" w:rsidRPr="00235855" w:rsidRDefault="00235855" w:rsidP="00235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Seção I - ATIVIDADES DE ENSINO</w:t>
      </w:r>
      <w:r w:rsidRPr="00235855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 </w:t>
      </w:r>
      <w:r w:rsidRPr="0023585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(máximo 120 pontos)</w:t>
      </w:r>
    </w:p>
    <w:p w:rsidR="00235855" w:rsidRPr="00235855" w:rsidRDefault="00235855" w:rsidP="00235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(a serem consideradas de acordo com o Relatório da Comissão Nacional)</w:t>
      </w:r>
    </w:p>
    <w:p w:rsidR="00235855" w:rsidRPr="00235855" w:rsidRDefault="00235855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"Para efeito da integralização dos 10 (dez) pontos por hora-aula semanal, até o máximo de cento e vinte pontos, poderão ser consideradas, além das atividades propriamente realizadas em sala de aula, somente aquelas registradas academicamente que conduzam à obtenção de crédito."</w:t>
      </w:r>
    </w:p>
    <w:p w:rsidR="00235855" w:rsidRPr="00235855" w:rsidRDefault="00235855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Os docentes que não atingirem o mínimo de 80 pontos em atividades de ensino deverão apresentar justificativa à CADD, para análise, deliberação e encaminhamento à Comissão Nacional.</w:t>
      </w:r>
    </w:p>
    <w:p w:rsidR="00235855" w:rsidRPr="00235855" w:rsidRDefault="00235855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Não serão consideradas as atividades de ensino pelas quais o docente receba remuneração adicional específica.</w:t>
      </w:r>
    </w:p>
    <w:p w:rsidR="00235855" w:rsidRPr="00235855" w:rsidRDefault="00235855" w:rsidP="00235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Seção I.1 – MINISTRAÇÃO DE AULAS</w:t>
      </w:r>
    </w:p>
    <w:p w:rsidR="00235855" w:rsidRPr="00235855" w:rsidRDefault="00235855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Considerar disciplinas ou turmas ministradas pelo docente nos cursos regulares de graduação, pós-graduação e extensão, nos dois períodos letivos do ano em curso, sendo a pontuação do ano calculada como a média dos dois semestres. Devem ser observados os seguintes critérios:</w:t>
      </w:r>
    </w:p>
    <w:p w:rsidR="00235855" w:rsidRPr="00235855" w:rsidRDefault="00235855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a) Para disciplinas dos Cursos de Graduação e Pós-Graduação</w:t>
      </w:r>
    </w:p>
    <w:p w:rsidR="00235855" w:rsidRPr="00235855" w:rsidRDefault="00235855" w:rsidP="002358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Trabalhar com o conceito de hora-aula</w:t>
      </w:r>
      <w:r w:rsidRPr="00235855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35855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ministrada,</w:t>
      </w:r>
      <w:r w:rsidRPr="00235855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correspondendo cada hora-aula semanal a 10 pontos, por semestre, conforme determinado na Lei 9678, de 03/07/98.</w:t>
      </w:r>
    </w:p>
    <w:p w:rsidR="00235855" w:rsidRPr="00235855" w:rsidRDefault="00235855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Exemplo 1:</w:t>
      </w:r>
      <w:r w:rsidRPr="00235855">
        <w:rPr>
          <w:rFonts w:ascii="Arial" w:eastAsia="Times New Roman" w:hAnsi="Arial" w:cs="Arial"/>
          <w:i/>
          <w:iCs/>
          <w:color w:val="000000"/>
          <w:sz w:val="20"/>
          <w:lang w:eastAsia="pt-BR"/>
        </w:rPr>
        <w:t> </w:t>
      </w: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Uma disciplina, ou turma, de 4 (quatro) horas-aula semanais = 40 pontos.</w:t>
      </w:r>
    </w:p>
    <w:p w:rsidR="00235855" w:rsidRPr="00235855" w:rsidRDefault="00235855" w:rsidP="002358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No caso de uma mesma disciplina, ou turma, estar sendo ministrada por mais de um docente, atribuir pontuação na proporção do número de horas-aula ministradas por cada docente, até o limite do número de créditos da disciplina.</w:t>
      </w:r>
    </w:p>
    <w:p w:rsidR="00235855" w:rsidRPr="00235855" w:rsidRDefault="00235855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Exemplo 2:</w:t>
      </w:r>
      <w:r w:rsidRPr="00235855">
        <w:rPr>
          <w:rFonts w:ascii="Arial" w:eastAsia="Times New Roman" w:hAnsi="Arial" w:cs="Arial"/>
          <w:i/>
          <w:iCs/>
          <w:color w:val="000000"/>
          <w:sz w:val="20"/>
          <w:lang w:eastAsia="pt-BR"/>
        </w:rPr>
        <w:t> </w:t>
      </w: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 uma disciplina, ou turma, de 4 (quatro) horas-aula semanais, cuja carga horária seja distribuída na proporção de 1 (uma) hora para o docente A e 3 (três) horas para o docente B, estes receberão, respectivamente, nesta disciplina, ou turma, 10 (dez) pontos (docente A) e 30 (trinta) pontos (docente B).</w:t>
      </w:r>
    </w:p>
    <w:p w:rsidR="00235855" w:rsidRPr="00235855" w:rsidRDefault="00235855" w:rsidP="002358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Quando tratar-se de disciplina ou turma em que os alunos sejam distribuídos em subgrupos, e cada docente seja responsável pela carga horária integral do subgrupo, o Departamento atribuirá ao docente, a efetiva carga horária dedicada ao subgrupo, não podendo extrapolar o limite de créditos da disciplina, para cada docente. Neste caso, deverá apresentar as devidas justificativas, e encaminhar documento de deliberação à CADD, para fins de análise e homologação.</w:t>
      </w:r>
    </w:p>
    <w:p w:rsidR="00235855" w:rsidRPr="00235855" w:rsidRDefault="00235855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Exemplo 3:</w:t>
      </w:r>
      <w:r w:rsidRPr="00235855">
        <w:rPr>
          <w:rFonts w:ascii="Arial" w:eastAsia="Times New Roman" w:hAnsi="Arial" w:cs="Arial"/>
          <w:i/>
          <w:iCs/>
          <w:color w:val="000000"/>
          <w:sz w:val="20"/>
          <w:lang w:eastAsia="pt-BR"/>
        </w:rPr>
        <w:t> </w:t>
      </w: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 uma disciplina ou turma de 4 (quatro) horas-aula semanais, distribuída em quatro subgrupos para efeito da realização das atividades acadêmicas, estando cada subgrupo sob responsabilidade de um docente, será atribuída a cada um desses quatro docentes a carga didática semanal de 4 (quatro) horas, ou seja, (40 pontos).</w:t>
      </w:r>
    </w:p>
    <w:p w:rsidR="00235855" w:rsidRPr="00235855" w:rsidRDefault="00235855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Todas as situações acima devem ser comprovadas pelo Departamento mediante análise dos Diários de Classe.</w:t>
      </w:r>
    </w:p>
    <w:p w:rsidR="00235855" w:rsidRPr="00235855" w:rsidRDefault="00235855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b) Para Cursos de Extensão devidamente regularizados</w:t>
      </w:r>
    </w:p>
    <w:p w:rsidR="00235855" w:rsidRPr="00235855" w:rsidRDefault="00235855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Como não há, necessariamente, duração semestral igual às disciplinas regulares, considerar o número total de horas do curso. Para fazer a equivalência ao sistema de créditos, entende-se que 1 hora-aula semanal equivale a 15 horas-aula ministradas no semestre, computando-se 10 pontos. Desta forma, a relação entre hora–aula ministrada e pontuação é de 1,5 para 1 (</w:t>
      </w:r>
      <w:r w:rsidRPr="00235855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cada 1,5 hora equivale a 1 ponto</w:t>
      </w: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).</w:t>
      </w:r>
    </w:p>
    <w:p w:rsidR="00235855" w:rsidRPr="00235855" w:rsidRDefault="00235855" w:rsidP="00235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Seção I .2 - DEMAIS ATIVIDADES DE ENSINO</w:t>
      </w:r>
    </w:p>
    <w:p w:rsidR="00235855" w:rsidRPr="00235855" w:rsidRDefault="00235855" w:rsidP="00235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Exigidas para Integralização Curricular dos Cursos de Graduação e Pós-Graduação</w:t>
      </w:r>
    </w:p>
    <w:p w:rsidR="00235855" w:rsidRPr="00235855" w:rsidRDefault="00235855" w:rsidP="00235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(máximo 40 pontos)</w:t>
      </w:r>
    </w:p>
    <w:p w:rsidR="00235855" w:rsidRPr="00235855" w:rsidRDefault="00235855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a) Para os Cursos de Graduação</w:t>
      </w:r>
    </w:p>
    <w:p w:rsidR="00235855" w:rsidRPr="00235855" w:rsidRDefault="00235855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Para as atividades de Monografia, Estágio Curricular Supervisionado, Trabalho de Graduação ou TCC- Trabalho de Conclusão de Curso, ERI – Estágio Rural Integrado, Projetos Experimentais, Prática Jurídica, Prática Terapêutica e Atividades Correlatas, que não implicam na presença do docente em todos os momentos da atividade, pontua-se o professor da disciplina, com o correspondente a 25% (vinte e cinco por cento) do número de créditos de disciplinas, conforme registro no histórico escolar.</w:t>
      </w:r>
    </w:p>
    <w:p w:rsidR="00235855" w:rsidRPr="00235855" w:rsidRDefault="00235855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Exemplos:</w:t>
      </w:r>
    </w:p>
    <w:p w:rsidR="00235855" w:rsidRPr="00235855" w:rsidRDefault="00235855" w:rsidP="002358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Monografia – 240 horas – 8 créditos para alunos – 2 horas-aula para o professor – 20 pontos</w:t>
      </w:r>
    </w:p>
    <w:p w:rsidR="00235855" w:rsidRPr="00235855" w:rsidRDefault="00235855" w:rsidP="002358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Estágio – 300 horas – 10 créditos para alunos – 2,5 horas-aula para o professor – 25 pontos</w:t>
      </w:r>
    </w:p>
    <w:p w:rsidR="00235855" w:rsidRPr="00235855" w:rsidRDefault="00235855" w:rsidP="002358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Prática Terapêutica – 330 horas – 11 créditos para alunos – 2,75 horas-aula para o professor – 27,5 pontos</w:t>
      </w: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235855" w:rsidRPr="00235855" w:rsidRDefault="00235855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Para as atividades relacionadas à Prática de Ensino pontua-se o professor da disciplina com o correspondente a 100% (cem por cento) do número de créditos atribuídos aos alunos.</w:t>
      </w:r>
    </w:p>
    <w:p w:rsidR="00235855" w:rsidRPr="00235855" w:rsidRDefault="00235855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Exemplo:</w:t>
      </w:r>
    </w:p>
    <w:p w:rsidR="00235855" w:rsidRPr="00235855" w:rsidRDefault="00235855" w:rsidP="002358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Prática de Ensino – 120 horas – 4 créditos para alunos – 4 horas-aula para o professor – 40 pontos.</w:t>
      </w:r>
    </w:p>
    <w:tbl>
      <w:tblPr>
        <w:tblW w:w="9735" w:type="dxa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6"/>
        <w:gridCol w:w="4261"/>
        <w:gridCol w:w="3218"/>
      </w:tblGrid>
      <w:tr w:rsidR="00235855" w:rsidRPr="00235855" w:rsidTr="00235855">
        <w:trPr>
          <w:tblCellSpacing w:w="15" w:type="dxa"/>
        </w:trPr>
        <w:tc>
          <w:tcPr>
            <w:tcW w:w="3350" w:type="pct"/>
            <w:gridSpan w:val="2"/>
            <w:shd w:val="clear" w:color="auto" w:fill="FFFFFF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 DE ATIVIDADE</w:t>
            </w:r>
          </w:p>
        </w:tc>
        <w:tc>
          <w:tcPr>
            <w:tcW w:w="1650" w:type="pct"/>
            <w:shd w:val="clear" w:color="auto" w:fill="FFFFFF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DE PONTOS</w:t>
            </w:r>
          </w:p>
        </w:tc>
      </w:tr>
      <w:tr w:rsidR="00235855" w:rsidRPr="00235855" w:rsidTr="00235855">
        <w:trPr>
          <w:tblCellSpacing w:w="15" w:type="dxa"/>
        </w:trPr>
        <w:tc>
          <w:tcPr>
            <w:tcW w:w="115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Acompanhamento de atividades curriculares especiais que conduzem à obtenção de crédito.</w:t>
            </w:r>
          </w:p>
        </w:tc>
        <w:tc>
          <w:tcPr>
            <w:tcW w:w="22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 Monografia, Estágio Curricular Supervisionado, Trabalho de Graduação ou TCC – Trabalho de Conclusão de Curso, ERI – Estágio Rural Integrado, Projetos Experimentais, Prática Jurídica, Prática Terapêutica e Atividades Correlatas.</w:t>
            </w:r>
          </w:p>
        </w:tc>
        <w:tc>
          <w:tcPr>
            <w:tcW w:w="165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Equivalente a 25% dos créditos atribuídos ao aluno matriculado neste tipo de atividade.</w:t>
            </w:r>
            <w:r w:rsidRPr="00235855">
              <w:rPr>
                <w:rFonts w:ascii="Arial" w:eastAsia="Times New Roman" w:hAnsi="Arial" w:cs="Arial"/>
                <w:sz w:val="20"/>
                <w:lang w:eastAsia="pt-BR"/>
              </w:rPr>
              <w:t> </w:t>
            </w:r>
            <w:r w:rsidRPr="002358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(2,5 pontos por crédito da disciplina)</w:t>
            </w:r>
          </w:p>
        </w:tc>
      </w:tr>
      <w:tr w:rsidR="00235855" w:rsidRPr="00235855" w:rsidTr="00235855">
        <w:trPr>
          <w:tblCellSpacing w:w="15" w:type="dxa"/>
        </w:trPr>
        <w:tc>
          <w:tcPr>
            <w:tcW w:w="115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Ministração de aula</w:t>
            </w:r>
          </w:p>
        </w:tc>
        <w:tc>
          <w:tcPr>
            <w:tcW w:w="22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 Prática de Ensino</w:t>
            </w:r>
          </w:p>
        </w:tc>
        <w:tc>
          <w:tcPr>
            <w:tcW w:w="165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Equivalente a 100% dos créditos atribuídos ao aluno matriculado neste tipo de atividade.</w:t>
            </w:r>
            <w:r w:rsidRPr="00235855">
              <w:rPr>
                <w:rFonts w:ascii="Arial" w:eastAsia="Times New Roman" w:hAnsi="Arial" w:cs="Arial"/>
                <w:sz w:val="20"/>
                <w:lang w:eastAsia="pt-BR"/>
              </w:rPr>
              <w:t> </w:t>
            </w:r>
            <w:r w:rsidRPr="002358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(10 pontos por crédito da disciplina)</w:t>
            </w:r>
          </w:p>
        </w:tc>
      </w:tr>
    </w:tbl>
    <w:p w:rsidR="00235855" w:rsidRPr="00235855" w:rsidRDefault="00235855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Para este conjunto de atividades, apresentar Portaria de Designação, Diário de Classe ou documento equivalente, emitido pelo Chefe do Departamento ou Órgão competente.</w:t>
      </w:r>
    </w:p>
    <w:p w:rsidR="00235855" w:rsidRPr="00235855" w:rsidRDefault="00235855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b) Para os Cursos de Pós-Graduação</w:t>
      </w:r>
    </w:p>
    <w:tbl>
      <w:tblPr>
        <w:tblW w:w="9780" w:type="dxa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43"/>
        <w:gridCol w:w="3437"/>
      </w:tblGrid>
      <w:tr w:rsidR="00235855" w:rsidRPr="00235855" w:rsidTr="00235855">
        <w:trPr>
          <w:tblCellSpacing w:w="15" w:type="dxa"/>
        </w:trPr>
        <w:tc>
          <w:tcPr>
            <w:tcW w:w="3250" w:type="pct"/>
            <w:shd w:val="clear" w:color="auto" w:fill="FFFFFF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 DA ATIVIDADE</w:t>
            </w:r>
          </w:p>
        </w:tc>
        <w:tc>
          <w:tcPr>
            <w:tcW w:w="1750" w:type="pct"/>
            <w:shd w:val="clear" w:color="auto" w:fill="FFFFFF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DE PONTOS</w:t>
            </w:r>
          </w:p>
        </w:tc>
      </w:tr>
      <w:tr w:rsidR="00235855" w:rsidRPr="00235855" w:rsidTr="00235855">
        <w:trPr>
          <w:tblCellSpacing w:w="15" w:type="dxa"/>
        </w:trPr>
        <w:tc>
          <w:tcPr>
            <w:tcW w:w="325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 Orientação de tese</w:t>
            </w:r>
          </w:p>
        </w:tc>
        <w:tc>
          <w:tcPr>
            <w:tcW w:w="175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 pontos por aluno</w:t>
            </w:r>
          </w:p>
        </w:tc>
      </w:tr>
      <w:tr w:rsidR="00235855" w:rsidRPr="00235855" w:rsidTr="00235855">
        <w:trPr>
          <w:tblCellSpacing w:w="15" w:type="dxa"/>
        </w:trPr>
        <w:tc>
          <w:tcPr>
            <w:tcW w:w="325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 Co-orientação de tese</w:t>
            </w:r>
          </w:p>
        </w:tc>
        <w:tc>
          <w:tcPr>
            <w:tcW w:w="175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 pontos por aluno</w:t>
            </w:r>
          </w:p>
        </w:tc>
      </w:tr>
      <w:tr w:rsidR="00235855" w:rsidRPr="00235855" w:rsidTr="00235855">
        <w:trPr>
          <w:tblCellSpacing w:w="15" w:type="dxa"/>
        </w:trPr>
        <w:tc>
          <w:tcPr>
            <w:tcW w:w="325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 Orientação de dissertação</w:t>
            </w:r>
          </w:p>
        </w:tc>
        <w:tc>
          <w:tcPr>
            <w:tcW w:w="175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pontos por aluno</w:t>
            </w:r>
          </w:p>
        </w:tc>
      </w:tr>
      <w:tr w:rsidR="00235855" w:rsidRPr="00235855" w:rsidTr="00235855">
        <w:trPr>
          <w:tblCellSpacing w:w="15" w:type="dxa"/>
        </w:trPr>
        <w:tc>
          <w:tcPr>
            <w:tcW w:w="325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6. Co-orientação de dissertação</w:t>
            </w:r>
          </w:p>
        </w:tc>
        <w:tc>
          <w:tcPr>
            <w:tcW w:w="175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 pontos por aluno</w:t>
            </w:r>
          </w:p>
        </w:tc>
      </w:tr>
      <w:tr w:rsidR="00235855" w:rsidRPr="00235855" w:rsidTr="00235855">
        <w:trPr>
          <w:tblCellSpacing w:w="15" w:type="dxa"/>
        </w:trPr>
        <w:tc>
          <w:tcPr>
            <w:tcW w:w="325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7. Orientação de trabalhos finais de curso</w:t>
            </w:r>
            <w:r w:rsidRPr="00235855">
              <w:rPr>
                <w:rFonts w:ascii="Arial" w:eastAsia="Times New Roman" w:hAnsi="Arial" w:cs="Arial"/>
                <w:sz w:val="20"/>
                <w:lang w:eastAsia="pt-BR"/>
              </w:rPr>
              <w:t> </w:t>
            </w:r>
            <w:r w:rsidRPr="002358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lato sensu</w:t>
            </w:r>
          </w:p>
        </w:tc>
        <w:tc>
          <w:tcPr>
            <w:tcW w:w="175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 pontos por aluno</w:t>
            </w:r>
          </w:p>
        </w:tc>
      </w:tr>
      <w:tr w:rsidR="00235855" w:rsidRPr="00235855" w:rsidTr="00235855">
        <w:trPr>
          <w:tblCellSpacing w:w="15" w:type="dxa"/>
        </w:trPr>
        <w:tc>
          <w:tcPr>
            <w:tcW w:w="325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8. Co-orientação de trabalhos finais de curso lato sensu</w:t>
            </w:r>
          </w:p>
        </w:tc>
        <w:tc>
          <w:tcPr>
            <w:tcW w:w="175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 pontos por aluno</w:t>
            </w:r>
          </w:p>
        </w:tc>
      </w:tr>
    </w:tbl>
    <w:p w:rsidR="00235855" w:rsidRPr="00235855" w:rsidRDefault="00235855" w:rsidP="00235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35855" w:rsidRPr="00235855" w:rsidRDefault="00235855" w:rsidP="00235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Seção II - PRODUÇÃO INTELECTUAL</w:t>
      </w:r>
      <w:r w:rsidRPr="00235855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 </w:t>
      </w:r>
      <w:r w:rsidRPr="0023585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(máximo 60 pontos)</w:t>
      </w:r>
    </w:p>
    <w:p w:rsidR="00235855" w:rsidRPr="00235855" w:rsidRDefault="00235855" w:rsidP="00235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(Decorrentes das atividades no âmbito do ensino, da pesquisa e da extensão, nos últimos 12 meses, até 31.10 do ano em curso)</w:t>
      </w:r>
    </w:p>
    <w:tbl>
      <w:tblPr>
        <w:tblW w:w="10341" w:type="dxa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06"/>
        <w:gridCol w:w="6884"/>
        <w:gridCol w:w="2151"/>
      </w:tblGrid>
      <w:tr w:rsidR="00235855" w:rsidRPr="00235855" w:rsidTr="005B3DE4">
        <w:trPr>
          <w:tblCellSpacing w:w="15" w:type="dxa"/>
        </w:trPr>
        <w:tc>
          <w:tcPr>
            <w:tcW w:w="3935" w:type="pct"/>
            <w:gridSpan w:val="2"/>
            <w:shd w:val="clear" w:color="auto" w:fill="FFFFFF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 DE PRODUÇÃO</w:t>
            </w:r>
          </w:p>
        </w:tc>
        <w:tc>
          <w:tcPr>
            <w:tcW w:w="1021" w:type="pct"/>
            <w:shd w:val="clear" w:color="auto" w:fill="FFFFFF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</w:t>
            </w:r>
            <w:r w:rsidRPr="0023585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t-BR"/>
              </w:rPr>
              <w:t>o</w:t>
            </w:r>
            <w:r w:rsidRPr="00235855"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  <w:t> </w:t>
            </w:r>
            <w:r w:rsidRPr="00235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 PONTOS</w:t>
            </w:r>
          </w:p>
        </w:tc>
      </w:tr>
      <w:tr w:rsidR="00235855" w:rsidRPr="00235855" w:rsidTr="005B3DE4">
        <w:trPr>
          <w:tblCellSpacing w:w="15" w:type="dxa"/>
        </w:trPr>
        <w:tc>
          <w:tcPr>
            <w:tcW w:w="612" w:type="pct"/>
            <w:vMerge w:val="restart"/>
            <w:hideMark/>
          </w:tcPr>
          <w:p w:rsidR="00235855" w:rsidRPr="00235855" w:rsidRDefault="00235855" w:rsidP="0023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309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 Livros técnico-científicos ou artístico-culturais publicados na área acadêmica, com autoria individual, aprovados por Conselho Editorial ou com registro ISBN</w:t>
            </w:r>
          </w:p>
        </w:tc>
        <w:tc>
          <w:tcPr>
            <w:tcW w:w="1021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 por livro</w:t>
            </w:r>
          </w:p>
        </w:tc>
      </w:tr>
      <w:tr w:rsidR="00235855" w:rsidRPr="00235855" w:rsidTr="005B3DE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5855" w:rsidRPr="00235855" w:rsidRDefault="00235855" w:rsidP="0023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9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 Livros técnico-científicos ou artístico-culturais publicados na área acadêmica, com mais de um autor, aprovados por Conselho Editorial ou com registro ISBN</w:t>
            </w:r>
          </w:p>
        </w:tc>
        <w:tc>
          <w:tcPr>
            <w:tcW w:w="1021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 por livro</w:t>
            </w:r>
          </w:p>
        </w:tc>
      </w:tr>
      <w:tr w:rsidR="00235855" w:rsidRPr="00235855" w:rsidTr="005B3DE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5855" w:rsidRPr="00235855" w:rsidRDefault="00235855" w:rsidP="0023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9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 Capítulos de livros técnico-científicos ou artístico-culturais publicados na área acadêmica, aprovados por Conselho Editorial ou com registro ISBN</w:t>
            </w:r>
          </w:p>
        </w:tc>
        <w:tc>
          <w:tcPr>
            <w:tcW w:w="1021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por capítulo</w:t>
            </w:r>
          </w:p>
        </w:tc>
      </w:tr>
      <w:tr w:rsidR="00235855" w:rsidRPr="00235855" w:rsidTr="005B3DE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5855" w:rsidRPr="00235855" w:rsidRDefault="00235855" w:rsidP="0023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9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 Publicação de tradução de livro técnico-científico ou artístico-cultural, aprovada por Conselho Editorial ou com registro ISBN</w:t>
            </w:r>
          </w:p>
        </w:tc>
        <w:tc>
          <w:tcPr>
            <w:tcW w:w="1021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 por livro</w:t>
            </w:r>
          </w:p>
        </w:tc>
      </w:tr>
      <w:tr w:rsidR="00235855" w:rsidRPr="00235855" w:rsidTr="005B3DE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5855" w:rsidRPr="00235855" w:rsidRDefault="00235855" w:rsidP="0023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9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 Publicação de tradução de capítulo de livro técnico-científico ou artístico-cultural, aprovada por Conselho Editorial ou com registro ISBN</w:t>
            </w:r>
          </w:p>
        </w:tc>
        <w:tc>
          <w:tcPr>
            <w:tcW w:w="1021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 por capítulo</w:t>
            </w:r>
          </w:p>
        </w:tc>
      </w:tr>
      <w:tr w:rsidR="00235855" w:rsidRPr="00235855" w:rsidTr="005B3DE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5855" w:rsidRPr="00235855" w:rsidRDefault="00235855" w:rsidP="0023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9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6. Publicação de tradução de artigo técnico-científico ou artístico-cultural, aprovada por Conselho Editorial</w:t>
            </w:r>
          </w:p>
        </w:tc>
        <w:tc>
          <w:tcPr>
            <w:tcW w:w="1021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 por artigo</w:t>
            </w:r>
          </w:p>
        </w:tc>
      </w:tr>
      <w:tr w:rsidR="00235855" w:rsidRPr="00235855" w:rsidTr="005B3DE4">
        <w:trPr>
          <w:tblCellSpacing w:w="15" w:type="dxa"/>
        </w:trPr>
        <w:tc>
          <w:tcPr>
            <w:tcW w:w="612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35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Biblio-gráfica</w:t>
            </w:r>
            <w:proofErr w:type="spellEnd"/>
          </w:p>
        </w:tc>
        <w:tc>
          <w:tcPr>
            <w:tcW w:w="3309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7. Artigos técnicos ou científicos publicados em periódicos indexados internacionalmente</w:t>
            </w:r>
          </w:p>
        </w:tc>
        <w:tc>
          <w:tcPr>
            <w:tcW w:w="1021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 por artigo</w:t>
            </w:r>
          </w:p>
        </w:tc>
      </w:tr>
      <w:tr w:rsidR="00235855" w:rsidRPr="00235855" w:rsidTr="005B3DE4">
        <w:trPr>
          <w:tblCellSpacing w:w="15" w:type="dxa"/>
        </w:trPr>
        <w:tc>
          <w:tcPr>
            <w:tcW w:w="612" w:type="pct"/>
            <w:vMerge w:val="restart"/>
            <w:hideMark/>
          </w:tcPr>
          <w:p w:rsidR="00235855" w:rsidRPr="00235855" w:rsidRDefault="00235855" w:rsidP="0023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309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8. Artigos técnicos ou científicos publicados em periódicos de circulação nacional</w:t>
            </w:r>
          </w:p>
        </w:tc>
        <w:tc>
          <w:tcPr>
            <w:tcW w:w="1021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 por artigo</w:t>
            </w:r>
          </w:p>
        </w:tc>
      </w:tr>
      <w:tr w:rsidR="00235855" w:rsidRPr="00235855" w:rsidTr="005B3DE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5855" w:rsidRPr="00235855" w:rsidRDefault="00235855" w:rsidP="0023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9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9. Artigos de divulgação científica, tecnológica, artística ou cultural publicados em periódicos especializados</w:t>
            </w:r>
          </w:p>
        </w:tc>
        <w:tc>
          <w:tcPr>
            <w:tcW w:w="1021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por artigo</w:t>
            </w:r>
          </w:p>
        </w:tc>
      </w:tr>
      <w:tr w:rsidR="00235855" w:rsidRPr="00235855" w:rsidTr="005B3DE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5855" w:rsidRPr="00235855" w:rsidRDefault="00235855" w:rsidP="0023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9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10. Trabalhos completos publicados em anais de eventos internacionais</w:t>
            </w:r>
          </w:p>
        </w:tc>
        <w:tc>
          <w:tcPr>
            <w:tcW w:w="1021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 por trabalho</w:t>
            </w:r>
          </w:p>
        </w:tc>
      </w:tr>
      <w:tr w:rsidR="00235855" w:rsidRPr="00235855" w:rsidTr="005B3DE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5855" w:rsidRPr="00235855" w:rsidRDefault="00235855" w:rsidP="0023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9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11. Trabalhos completos publicados em anais de eventos nacionais</w:t>
            </w:r>
          </w:p>
        </w:tc>
        <w:tc>
          <w:tcPr>
            <w:tcW w:w="1021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 por trabalho</w:t>
            </w:r>
          </w:p>
        </w:tc>
      </w:tr>
      <w:tr w:rsidR="00235855" w:rsidRPr="00235855" w:rsidTr="005B3DE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5855" w:rsidRPr="00235855" w:rsidRDefault="00235855" w:rsidP="0023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9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12. Resumos publicados em anais de eventos internacionais</w:t>
            </w:r>
          </w:p>
        </w:tc>
        <w:tc>
          <w:tcPr>
            <w:tcW w:w="1021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 por resumo</w:t>
            </w:r>
          </w:p>
        </w:tc>
      </w:tr>
      <w:tr w:rsidR="00235855" w:rsidRPr="00235855" w:rsidTr="005B3DE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5855" w:rsidRPr="00235855" w:rsidRDefault="00235855" w:rsidP="0023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9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13. Resumos publicados em anais de eventos nacionais</w:t>
            </w:r>
          </w:p>
        </w:tc>
        <w:tc>
          <w:tcPr>
            <w:tcW w:w="1021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 por resumo</w:t>
            </w:r>
          </w:p>
        </w:tc>
      </w:tr>
      <w:tr w:rsidR="00235855" w:rsidRPr="00235855" w:rsidTr="005B3DE4">
        <w:trPr>
          <w:tblCellSpacing w:w="15" w:type="dxa"/>
        </w:trPr>
        <w:tc>
          <w:tcPr>
            <w:tcW w:w="612" w:type="pct"/>
            <w:vMerge w:val="restart"/>
            <w:hideMark/>
          </w:tcPr>
          <w:p w:rsidR="00235855" w:rsidRPr="00235855" w:rsidRDefault="00235855" w:rsidP="0023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309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14. Obras artísticas ou culturais premiadas internacionalmente</w:t>
            </w:r>
          </w:p>
        </w:tc>
        <w:tc>
          <w:tcPr>
            <w:tcW w:w="1021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 pontos</w:t>
            </w:r>
          </w:p>
        </w:tc>
      </w:tr>
      <w:tr w:rsidR="00235855" w:rsidRPr="00235855" w:rsidTr="005B3DE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5855" w:rsidRPr="00235855" w:rsidRDefault="00235855" w:rsidP="0023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9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15. Obras artísticas ou culturais apresentadas ou publicadas internacionalmente</w:t>
            </w:r>
          </w:p>
        </w:tc>
        <w:tc>
          <w:tcPr>
            <w:tcW w:w="1021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 pontos</w:t>
            </w:r>
          </w:p>
        </w:tc>
      </w:tr>
      <w:tr w:rsidR="00235855" w:rsidRPr="00235855" w:rsidTr="005B3DE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5855" w:rsidRPr="00235855" w:rsidRDefault="00235855" w:rsidP="0023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9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16. Obras artísticas ou culturais premiadas nacionalmente</w:t>
            </w:r>
          </w:p>
        </w:tc>
        <w:tc>
          <w:tcPr>
            <w:tcW w:w="1021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 pontos</w:t>
            </w:r>
          </w:p>
        </w:tc>
      </w:tr>
      <w:tr w:rsidR="00235855" w:rsidRPr="00235855" w:rsidTr="005B3DE4">
        <w:trPr>
          <w:tblCellSpacing w:w="15" w:type="dxa"/>
        </w:trPr>
        <w:tc>
          <w:tcPr>
            <w:tcW w:w="612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Artística</w:t>
            </w:r>
          </w:p>
        </w:tc>
        <w:tc>
          <w:tcPr>
            <w:tcW w:w="3309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17. Obras artísticas ou culturais apresentadas ou publicadas nacionalmente</w:t>
            </w:r>
          </w:p>
        </w:tc>
        <w:tc>
          <w:tcPr>
            <w:tcW w:w="1021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 pontos</w:t>
            </w:r>
          </w:p>
        </w:tc>
      </w:tr>
      <w:tr w:rsidR="00235855" w:rsidRPr="00235855" w:rsidTr="005B3DE4">
        <w:trPr>
          <w:tblCellSpacing w:w="15" w:type="dxa"/>
        </w:trPr>
        <w:tc>
          <w:tcPr>
            <w:tcW w:w="612" w:type="pct"/>
            <w:vMerge w:val="restart"/>
            <w:hideMark/>
          </w:tcPr>
          <w:p w:rsidR="00235855" w:rsidRPr="00235855" w:rsidRDefault="00235855" w:rsidP="0023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309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18. Obras artísticas ou culturais premiadas regionalmente</w:t>
            </w:r>
          </w:p>
        </w:tc>
        <w:tc>
          <w:tcPr>
            <w:tcW w:w="1021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 pontos</w:t>
            </w:r>
          </w:p>
        </w:tc>
      </w:tr>
      <w:tr w:rsidR="00235855" w:rsidRPr="00235855" w:rsidTr="005B3DE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5855" w:rsidRPr="00235855" w:rsidRDefault="00235855" w:rsidP="0023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9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19. Obras artísticas ou culturais apresentadas ou publicadas regionalmente</w:t>
            </w:r>
          </w:p>
        </w:tc>
        <w:tc>
          <w:tcPr>
            <w:tcW w:w="1021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pontos</w:t>
            </w:r>
          </w:p>
        </w:tc>
      </w:tr>
      <w:tr w:rsidR="00235855" w:rsidRPr="00235855" w:rsidTr="005B3DE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5855" w:rsidRPr="00235855" w:rsidRDefault="00235855" w:rsidP="0023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9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20. Obras artísticas ou culturais premiadas localmente</w:t>
            </w:r>
          </w:p>
        </w:tc>
        <w:tc>
          <w:tcPr>
            <w:tcW w:w="1021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 pontos</w:t>
            </w:r>
          </w:p>
        </w:tc>
      </w:tr>
      <w:tr w:rsidR="00235855" w:rsidRPr="00235855" w:rsidTr="005B3DE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5855" w:rsidRPr="00235855" w:rsidRDefault="00235855" w:rsidP="0023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9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21. Obras artísticas ou culturais apresentadas ou publicadas localmente</w:t>
            </w:r>
          </w:p>
        </w:tc>
        <w:tc>
          <w:tcPr>
            <w:tcW w:w="1021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 pontos</w:t>
            </w:r>
          </w:p>
        </w:tc>
      </w:tr>
      <w:tr w:rsidR="00235855" w:rsidRPr="00235855" w:rsidTr="005B3DE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5855" w:rsidRPr="00235855" w:rsidRDefault="00235855" w:rsidP="0023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9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22. Apresentação pública como instrumentista solista, cantor solista, maestro, bailarino solista, ator principal ou diretor, em eventos de responsabilidade institucional</w:t>
            </w:r>
          </w:p>
        </w:tc>
        <w:tc>
          <w:tcPr>
            <w:tcW w:w="1021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 por apresentação</w:t>
            </w:r>
          </w:p>
        </w:tc>
      </w:tr>
      <w:tr w:rsidR="00235855" w:rsidRPr="00235855" w:rsidTr="005B3DE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5855" w:rsidRPr="00235855" w:rsidRDefault="00235855" w:rsidP="0023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9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23. Apresentação pública como instrumentista de conjunto ou orquestra, </w:t>
            </w:r>
            <w:proofErr w:type="spellStart"/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coralista</w:t>
            </w:r>
            <w:proofErr w:type="spellEnd"/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vocalista, ator coadjuvante, bailarino do corpo, em eventos de responsabilidade institucional</w:t>
            </w:r>
          </w:p>
        </w:tc>
        <w:tc>
          <w:tcPr>
            <w:tcW w:w="1021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 por apresentação</w:t>
            </w:r>
          </w:p>
        </w:tc>
      </w:tr>
      <w:tr w:rsidR="00235855" w:rsidRPr="00235855" w:rsidTr="005B3DE4">
        <w:trPr>
          <w:tblCellSpacing w:w="15" w:type="dxa"/>
        </w:trPr>
        <w:tc>
          <w:tcPr>
            <w:tcW w:w="612" w:type="pct"/>
            <w:vMerge w:val="restart"/>
            <w:hideMark/>
          </w:tcPr>
          <w:p w:rsidR="00235855" w:rsidRPr="00235855" w:rsidRDefault="00235855" w:rsidP="0023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  <w:r w:rsidRPr="00235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309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24. Patentes registradas</w:t>
            </w:r>
          </w:p>
        </w:tc>
        <w:tc>
          <w:tcPr>
            <w:tcW w:w="1021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 por patente</w:t>
            </w:r>
          </w:p>
        </w:tc>
      </w:tr>
      <w:tr w:rsidR="00235855" w:rsidRPr="00235855" w:rsidTr="005B3DE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5855" w:rsidRPr="00235855" w:rsidRDefault="00235855" w:rsidP="0023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9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25. Participação em eventos técnico-científicos ou artístico-culturais como conferencista ou artista convidado</w:t>
            </w:r>
          </w:p>
        </w:tc>
        <w:tc>
          <w:tcPr>
            <w:tcW w:w="1021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pontos</w:t>
            </w:r>
          </w:p>
        </w:tc>
      </w:tr>
      <w:tr w:rsidR="00235855" w:rsidRPr="00235855" w:rsidTr="005B3DE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5855" w:rsidRPr="00235855" w:rsidRDefault="00235855" w:rsidP="0023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9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26. Participação em eventos técnico-científicos ou artístico-culturais como debatedor convidado</w:t>
            </w:r>
          </w:p>
        </w:tc>
        <w:tc>
          <w:tcPr>
            <w:tcW w:w="1021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 pontos</w:t>
            </w:r>
          </w:p>
        </w:tc>
      </w:tr>
      <w:tr w:rsidR="00235855" w:rsidRPr="00235855" w:rsidTr="005B3DE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5855" w:rsidRPr="00235855" w:rsidRDefault="00235855" w:rsidP="0023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9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27. Ministração de minicursos ou palestras em eventos técnico-científicos ou artístico-culturais</w:t>
            </w:r>
          </w:p>
        </w:tc>
        <w:tc>
          <w:tcPr>
            <w:tcW w:w="1021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por atividade</w:t>
            </w:r>
          </w:p>
        </w:tc>
      </w:tr>
      <w:tr w:rsidR="00235855" w:rsidRPr="00235855" w:rsidTr="005B3DE4">
        <w:trPr>
          <w:tblCellSpacing w:w="15" w:type="dxa"/>
        </w:trPr>
        <w:tc>
          <w:tcPr>
            <w:tcW w:w="612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Técnica</w:t>
            </w:r>
          </w:p>
        </w:tc>
        <w:tc>
          <w:tcPr>
            <w:tcW w:w="3309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28. Participação em Conselho Editorial de Editoras ou revistas técnico-científicas ou artístico-culturais indexadas</w:t>
            </w:r>
          </w:p>
        </w:tc>
        <w:tc>
          <w:tcPr>
            <w:tcW w:w="1021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por ano</w:t>
            </w:r>
          </w:p>
        </w:tc>
      </w:tr>
      <w:tr w:rsidR="00235855" w:rsidRPr="00235855" w:rsidTr="005B3DE4">
        <w:trPr>
          <w:tblCellSpacing w:w="15" w:type="dxa"/>
        </w:trPr>
        <w:tc>
          <w:tcPr>
            <w:tcW w:w="612" w:type="pct"/>
            <w:vMerge w:val="restart"/>
            <w:hideMark/>
          </w:tcPr>
          <w:p w:rsidR="00235855" w:rsidRPr="00235855" w:rsidRDefault="00235855" w:rsidP="0023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309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29. Participação em Conselho Editorial de revistas técnico-científicas ou artístico-culturais</w:t>
            </w:r>
          </w:p>
        </w:tc>
        <w:tc>
          <w:tcPr>
            <w:tcW w:w="1021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 por ano</w:t>
            </w:r>
          </w:p>
        </w:tc>
      </w:tr>
      <w:tr w:rsidR="00235855" w:rsidRPr="00235855" w:rsidTr="005B3DE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5855" w:rsidRPr="00235855" w:rsidRDefault="00235855" w:rsidP="0023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9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30. Editoração de revista técnico-científica ou artístico-cultural indexada</w:t>
            </w:r>
          </w:p>
        </w:tc>
        <w:tc>
          <w:tcPr>
            <w:tcW w:w="1021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 pontos</w:t>
            </w:r>
          </w:p>
        </w:tc>
      </w:tr>
      <w:tr w:rsidR="00235855" w:rsidRPr="00235855" w:rsidTr="005B3DE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5855" w:rsidRPr="00235855" w:rsidRDefault="00235855" w:rsidP="0023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9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31. Editoração de revista técnico-científica ou artístico-cultural com conselho editorial</w:t>
            </w:r>
          </w:p>
        </w:tc>
        <w:tc>
          <w:tcPr>
            <w:tcW w:w="1021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pontos</w:t>
            </w:r>
          </w:p>
        </w:tc>
      </w:tr>
      <w:tr w:rsidR="00235855" w:rsidRPr="00235855" w:rsidTr="005B3DE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5855" w:rsidRPr="00235855" w:rsidRDefault="00235855" w:rsidP="0023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9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32. Organização de livros técnico-científicos ou artístico-culturais ou revistas técnico-científicas ou artístico-culturais, na área acadêmica, aprovados por Conselho Editorial ou com registro ISBN</w:t>
            </w:r>
          </w:p>
        </w:tc>
        <w:tc>
          <w:tcPr>
            <w:tcW w:w="1021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por livro ou revista</w:t>
            </w:r>
          </w:p>
        </w:tc>
      </w:tr>
      <w:tr w:rsidR="00235855" w:rsidRPr="00235855" w:rsidTr="005B3DE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5855" w:rsidRPr="00235855" w:rsidRDefault="00235855" w:rsidP="0023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9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33. Produção de material didático instrucional mediante comprovação pelo setor competente</w:t>
            </w:r>
          </w:p>
        </w:tc>
        <w:tc>
          <w:tcPr>
            <w:tcW w:w="1021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 por item</w:t>
            </w:r>
          </w:p>
        </w:tc>
      </w:tr>
      <w:tr w:rsidR="00235855" w:rsidRPr="00235855" w:rsidTr="005B3DE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5855" w:rsidRPr="00235855" w:rsidRDefault="00235855" w:rsidP="0023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9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34. Tradução simultânea de cunho institucional em evento técnico-científico ou artístico-cultural</w:t>
            </w:r>
          </w:p>
        </w:tc>
        <w:tc>
          <w:tcPr>
            <w:tcW w:w="1021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 por sessão</w:t>
            </w:r>
          </w:p>
        </w:tc>
      </w:tr>
      <w:tr w:rsidR="00235855" w:rsidRPr="00235855" w:rsidTr="005B3DE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5855" w:rsidRPr="00235855" w:rsidRDefault="00235855" w:rsidP="0023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9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35. Relatório Final de Pesquisa ou Extensão, aprovados pelo departamento, relativo aos itens, 1, 2, 4 e 5 da Seção III</w:t>
            </w:r>
          </w:p>
        </w:tc>
        <w:tc>
          <w:tcPr>
            <w:tcW w:w="1021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 por relatório</w:t>
            </w:r>
          </w:p>
        </w:tc>
      </w:tr>
    </w:tbl>
    <w:p w:rsidR="00235855" w:rsidRPr="00235855" w:rsidRDefault="00235855" w:rsidP="00235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Seção III</w:t>
      </w:r>
    </w:p>
    <w:p w:rsidR="00235855" w:rsidRPr="00235855" w:rsidRDefault="00235855" w:rsidP="00235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ATIVIDADES DE PESQUISA E DE EXTENSÃO*</w:t>
      </w:r>
      <w:r w:rsidRPr="00235855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 </w:t>
      </w:r>
      <w:r w:rsidRPr="0023585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(máximo 30 pontos)</w:t>
      </w:r>
    </w:p>
    <w:p w:rsidR="00235855" w:rsidRPr="00235855" w:rsidRDefault="00235855" w:rsidP="00235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(no ano em curso da avaliação)</w:t>
      </w:r>
    </w:p>
    <w:tbl>
      <w:tblPr>
        <w:tblW w:w="9780" w:type="dxa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35"/>
        <w:gridCol w:w="2845"/>
      </w:tblGrid>
      <w:tr w:rsidR="00235855" w:rsidRPr="00235855" w:rsidTr="00235855">
        <w:trPr>
          <w:tblCellSpacing w:w="7" w:type="dxa"/>
        </w:trPr>
        <w:tc>
          <w:tcPr>
            <w:tcW w:w="3550" w:type="pct"/>
            <w:shd w:val="clear" w:color="auto" w:fill="FFFFFF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 DA ATIVIDADE</w:t>
            </w:r>
          </w:p>
        </w:tc>
        <w:tc>
          <w:tcPr>
            <w:tcW w:w="1450" w:type="pct"/>
            <w:shd w:val="clear" w:color="auto" w:fill="FFFFFF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DE PONTOS</w:t>
            </w:r>
          </w:p>
        </w:tc>
      </w:tr>
      <w:tr w:rsidR="00235855" w:rsidRPr="00235855" w:rsidTr="00235855">
        <w:trPr>
          <w:tblCellSpacing w:w="7" w:type="dxa"/>
        </w:trPr>
        <w:tc>
          <w:tcPr>
            <w:tcW w:w="3550" w:type="pct"/>
            <w:shd w:val="clear" w:color="auto" w:fill="FFFFFF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 Coordenação de Programas de intercâmbio científico para formação de recursos humanos de alto nível e de projeto integrado de pesquisa cadastrado em agência de fomento ou aprovada pelo Departamento (não cumulativa com 3 para o mesmo projeto)</w:t>
            </w:r>
          </w:p>
        </w:tc>
        <w:tc>
          <w:tcPr>
            <w:tcW w:w="1450" w:type="pct"/>
            <w:shd w:val="clear" w:color="auto" w:fill="FFFFFF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 pontos por ano</w:t>
            </w:r>
          </w:p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r w:rsidRPr="002358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limite de 15 pontos)</w:t>
            </w:r>
          </w:p>
        </w:tc>
      </w:tr>
      <w:tr w:rsidR="00235855" w:rsidRPr="00235855" w:rsidTr="00235855">
        <w:trPr>
          <w:tblCellSpacing w:w="7" w:type="dxa"/>
        </w:trPr>
        <w:tc>
          <w:tcPr>
            <w:tcW w:w="355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 Execução de projeto individual de pesquisa cadastrada em agência de fomento ou aprovada pelo Departamento.</w:t>
            </w:r>
          </w:p>
        </w:tc>
        <w:tc>
          <w:tcPr>
            <w:tcW w:w="145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 pontos por ano</w:t>
            </w:r>
          </w:p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(limite de 15 pontos)</w:t>
            </w:r>
          </w:p>
        </w:tc>
      </w:tr>
      <w:tr w:rsidR="00235855" w:rsidRPr="00235855" w:rsidTr="00235855">
        <w:trPr>
          <w:tblCellSpacing w:w="7" w:type="dxa"/>
        </w:trPr>
        <w:tc>
          <w:tcPr>
            <w:tcW w:w="355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 Participação de projeto integrado de pesquisa cadastrada em agência de fomento ou aprovada pelo Departamento.</w:t>
            </w:r>
          </w:p>
        </w:tc>
        <w:tc>
          <w:tcPr>
            <w:tcW w:w="145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pontos por ano</w:t>
            </w:r>
          </w:p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(limite de 10 pontos)</w:t>
            </w:r>
          </w:p>
        </w:tc>
      </w:tr>
      <w:tr w:rsidR="00235855" w:rsidRPr="00235855" w:rsidTr="00235855">
        <w:trPr>
          <w:tblCellSpacing w:w="7" w:type="dxa"/>
        </w:trPr>
        <w:tc>
          <w:tcPr>
            <w:tcW w:w="355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 Coordenação de ação permanente de extensão aprovada no Departamento, com registro na PRAC, que apresente interface com o ensino ou a pesquisa e caráter interdepartamental (não cumulativo com os itens 5 e 6)</w:t>
            </w:r>
          </w:p>
        </w:tc>
        <w:tc>
          <w:tcPr>
            <w:tcW w:w="145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 pontos por ano,</w:t>
            </w:r>
          </w:p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mediante</w:t>
            </w:r>
            <w:proofErr w:type="gramEnd"/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relatório</w:t>
            </w:r>
          </w:p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(limite de 15 pontos)</w:t>
            </w:r>
          </w:p>
        </w:tc>
      </w:tr>
      <w:tr w:rsidR="00235855" w:rsidRPr="00235855" w:rsidTr="00235855">
        <w:trPr>
          <w:tblCellSpacing w:w="7" w:type="dxa"/>
        </w:trPr>
        <w:tc>
          <w:tcPr>
            <w:tcW w:w="355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 Coordenação de ação permanente de extensão aprovada no Departamento, com registro na PRAC, que apresente interface com o ensino ou a pesquisa.</w:t>
            </w:r>
          </w:p>
        </w:tc>
        <w:tc>
          <w:tcPr>
            <w:tcW w:w="145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 pontos por projeto/ano, mediante relatório</w:t>
            </w:r>
          </w:p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(limite de 15 pontos)</w:t>
            </w:r>
          </w:p>
        </w:tc>
      </w:tr>
      <w:tr w:rsidR="00235855" w:rsidRPr="00235855" w:rsidTr="00235855">
        <w:trPr>
          <w:tblCellSpacing w:w="7" w:type="dxa"/>
        </w:trPr>
        <w:tc>
          <w:tcPr>
            <w:tcW w:w="355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6. Participação de ação permanente de extensão (membro da equipe) aprovada no Departamento, com registro na PRAC.</w:t>
            </w:r>
          </w:p>
        </w:tc>
        <w:tc>
          <w:tcPr>
            <w:tcW w:w="145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pontos por ano, mediante relatório</w:t>
            </w:r>
          </w:p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(limite de 10 pontos)</w:t>
            </w:r>
          </w:p>
        </w:tc>
      </w:tr>
      <w:tr w:rsidR="00235855" w:rsidRPr="00235855" w:rsidTr="00235855">
        <w:trPr>
          <w:tblCellSpacing w:w="7" w:type="dxa"/>
        </w:trPr>
        <w:tc>
          <w:tcPr>
            <w:tcW w:w="355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7. Assessoria e consultoria externas conveniadas (Convênio ou Termo Aditivo, com registro na PROPLAN) aprovada no Departamento.</w:t>
            </w:r>
          </w:p>
        </w:tc>
        <w:tc>
          <w:tcPr>
            <w:tcW w:w="145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pontos por ano,</w:t>
            </w:r>
          </w:p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mediante</w:t>
            </w:r>
            <w:proofErr w:type="gramEnd"/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relatório e convênio (limite de 10 pontos)</w:t>
            </w:r>
          </w:p>
        </w:tc>
      </w:tr>
      <w:tr w:rsidR="00235855" w:rsidRPr="00235855" w:rsidTr="00235855">
        <w:trPr>
          <w:tblCellSpacing w:w="7" w:type="dxa"/>
        </w:trPr>
        <w:tc>
          <w:tcPr>
            <w:tcW w:w="355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8. Elaboração de laudos técnicos</w:t>
            </w:r>
          </w:p>
        </w:tc>
        <w:tc>
          <w:tcPr>
            <w:tcW w:w="145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 pontos por laudo</w:t>
            </w:r>
          </w:p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(limite de 10 pontos)</w:t>
            </w:r>
          </w:p>
        </w:tc>
      </w:tr>
      <w:tr w:rsidR="00235855" w:rsidRPr="00235855" w:rsidTr="00235855">
        <w:trPr>
          <w:trHeight w:val="585"/>
          <w:tblCellSpacing w:w="7" w:type="dxa"/>
        </w:trPr>
        <w:tc>
          <w:tcPr>
            <w:tcW w:w="355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9. Prestação direta de serviços à comunidade, nas unidades </w:t>
            </w:r>
            <w:proofErr w:type="spellStart"/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HU’s</w:t>
            </w:r>
            <w:proofErr w:type="spellEnd"/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HV, laboratórios, clínicas, fazendas experimentais e órgãos assemelhados, com aprovação do Departamento (não cumulativo com as atividades de ensino)</w:t>
            </w:r>
          </w:p>
        </w:tc>
        <w:tc>
          <w:tcPr>
            <w:tcW w:w="145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 pontos por hora semanal prestada em todo o ano</w:t>
            </w:r>
          </w:p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(limite de 15 pontos)</w:t>
            </w:r>
          </w:p>
        </w:tc>
      </w:tr>
      <w:tr w:rsidR="00235855" w:rsidRPr="00235855" w:rsidTr="00235855">
        <w:trPr>
          <w:trHeight w:val="585"/>
          <w:tblCellSpacing w:w="7" w:type="dxa"/>
        </w:trPr>
        <w:tc>
          <w:tcPr>
            <w:tcW w:w="355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10. Consultoria Ad Hoc à Instituições ou agências de fomento para análise ou participação em processos seletivos de projetos em programas oficiais</w:t>
            </w:r>
          </w:p>
        </w:tc>
        <w:tc>
          <w:tcPr>
            <w:tcW w:w="145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 pontos por consultoria</w:t>
            </w:r>
          </w:p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(limite de 10 pontos)</w:t>
            </w:r>
          </w:p>
        </w:tc>
      </w:tr>
    </w:tbl>
    <w:p w:rsidR="00235855" w:rsidRPr="00235855" w:rsidRDefault="00235855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* Não serão consideradas as atividades notadamente caracterizadas como de prestação remunerada de serviços pelo docente.</w:t>
      </w:r>
    </w:p>
    <w:p w:rsidR="00235855" w:rsidRPr="00235855" w:rsidRDefault="00235855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23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</w:t>
      </w:r>
    </w:p>
    <w:p w:rsidR="00235855" w:rsidRPr="00235855" w:rsidRDefault="00235855" w:rsidP="00235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Seção IV - ATIVIDADES DE QUALIFICAÇÃO</w:t>
      </w:r>
    </w:p>
    <w:p w:rsidR="00235855" w:rsidRPr="00235855" w:rsidRDefault="00235855" w:rsidP="00235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</w:t>
      </w:r>
      <w:proofErr w:type="gramStart"/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no</w:t>
      </w:r>
      <w:proofErr w:type="gramEnd"/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ano em curso da avaliação)*</w:t>
      </w:r>
    </w:p>
    <w:tbl>
      <w:tblPr>
        <w:tblW w:w="9630" w:type="dxa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14"/>
        <w:gridCol w:w="2716"/>
      </w:tblGrid>
      <w:tr w:rsidR="00235855" w:rsidRPr="00235855" w:rsidTr="00235855">
        <w:trPr>
          <w:tblCellSpacing w:w="15" w:type="dxa"/>
        </w:trPr>
        <w:tc>
          <w:tcPr>
            <w:tcW w:w="3600" w:type="pct"/>
            <w:shd w:val="clear" w:color="auto" w:fill="FFFFFF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 DE ATIVIDADE</w:t>
            </w:r>
          </w:p>
        </w:tc>
        <w:tc>
          <w:tcPr>
            <w:tcW w:w="1400" w:type="pct"/>
            <w:shd w:val="clear" w:color="auto" w:fill="FFFFFF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DE PONTOS</w:t>
            </w:r>
          </w:p>
        </w:tc>
      </w:tr>
      <w:tr w:rsidR="00235855" w:rsidRPr="00235855" w:rsidTr="00235855">
        <w:trPr>
          <w:tblCellSpacing w:w="15" w:type="dxa"/>
        </w:trPr>
        <w:tc>
          <w:tcPr>
            <w:tcW w:w="36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 Participação em programa de qualificação em mestrado ou doutorado, ou em estágio de pós-doutorado, e programa de formação de recursos humanos de alto nível, regularmente afastado.</w:t>
            </w:r>
          </w:p>
        </w:tc>
        <w:tc>
          <w:tcPr>
            <w:tcW w:w="14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 pontos por ano</w:t>
            </w:r>
          </w:p>
        </w:tc>
      </w:tr>
      <w:tr w:rsidR="00235855" w:rsidRPr="00235855" w:rsidTr="00235855">
        <w:trPr>
          <w:tblCellSpacing w:w="15" w:type="dxa"/>
        </w:trPr>
        <w:tc>
          <w:tcPr>
            <w:tcW w:w="36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 Apresentação do Formulário de Acompanhamento do Docente em Capacitação, da PRPG, aprovado pelo orientador.</w:t>
            </w:r>
          </w:p>
        </w:tc>
        <w:tc>
          <w:tcPr>
            <w:tcW w:w="14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 pontos por ano</w:t>
            </w:r>
          </w:p>
        </w:tc>
      </w:tr>
      <w:tr w:rsidR="00235855" w:rsidRPr="00235855" w:rsidTr="00235855">
        <w:trPr>
          <w:tblCellSpacing w:w="15" w:type="dxa"/>
        </w:trPr>
        <w:tc>
          <w:tcPr>
            <w:tcW w:w="36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 Apresentação do relatório de pesquisa para os docentes em estágio de pós-doutorado, aprovado pelo Conselho Departamental.</w:t>
            </w:r>
          </w:p>
        </w:tc>
        <w:tc>
          <w:tcPr>
            <w:tcW w:w="14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 pontos por ano</w:t>
            </w:r>
          </w:p>
        </w:tc>
      </w:tr>
    </w:tbl>
    <w:p w:rsidR="00235855" w:rsidRPr="00235855" w:rsidRDefault="00235855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* A pontuação será atribuída por cada semestre de afastamento (metade dos pontos do ano). Nos casos em que o docente retornar ou se afastar no curso de um semestre, o departamento deverá avaliar se deve considerar a pontuação referente ao afastamento completo no semestre ou não, em função de ter havido tempo hábil para o docente assumir atividades acadêmicas nesse semestre.</w:t>
      </w:r>
    </w:p>
    <w:p w:rsidR="00235855" w:rsidRPr="00235855" w:rsidRDefault="00235855" w:rsidP="00235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23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</w:t>
      </w:r>
    </w:p>
    <w:p w:rsidR="00235855" w:rsidRPr="00235855" w:rsidRDefault="00235855" w:rsidP="00235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23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</w:t>
      </w:r>
    </w:p>
    <w:p w:rsidR="00235855" w:rsidRPr="00235855" w:rsidRDefault="00235855" w:rsidP="00235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Seção V - ATIVIDADES ADMINISTRATIVAS E DE REPRESENTAÇÃO*</w:t>
      </w:r>
    </w:p>
    <w:p w:rsidR="00235855" w:rsidRPr="00235855" w:rsidRDefault="00235855" w:rsidP="00235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(máximo 10 pontos)</w:t>
      </w:r>
    </w:p>
    <w:p w:rsidR="00235855" w:rsidRPr="00235855" w:rsidRDefault="00235855" w:rsidP="00235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(no ano em curso da avaliação)</w:t>
      </w:r>
    </w:p>
    <w:tbl>
      <w:tblPr>
        <w:tblW w:w="9630" w:type="dxa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57"/>
        <w:gridCol w:w="5736"/>
        <w:gridCol w:w="2137"/>
      </w:tblGrid>
      <w:tr w:rsidR="00235855" w:rsidRPr="00235855" w:rsidTr="00235855">
        <w:trPr>
          <w:tblCellSpacing w:w="15" w:type="dxa"/>
        </w:trPr>
        <w:tc>
          <w:tcPr>
            <w:tcW w:w="3900" w:type="pct"/>
            <w:gridSpan w:val="2"/>
            <w:shd w:val="clear" w:color="auto" w:fill="FFFFFF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TIPO DE ATIVIDADE</w:t>
            </w:r>
          </w:p>
        </w:tc>
        <w:tc>
          <w:tcPr>
            <w:tcW w:w="1100" w:type="pct"/>
            <w:shd w:val="clear" w:color="auto" w:fill="FFFFFF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DE PONTOS</w:t>
            </w:r>
          </w:p>
        </w:tc>
      </w:tr>
      <w:tr w:rsidR="00235855" w:rsidRPr="00235855" w:rsidTr="00235855">
        <w:trPr>
          <w:trHeight w:val="375"/>
          <w:tblCellSpacing w:w="15" w:type="dxa"/>
        </w:trPr>
        <w:tc>
          <w:tcPr>
            <w:tcW w:w="900" w:type="pct"/>
            <w:vMerge w:val="restar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 Subchefia de Departamento e Vice-Coordenação de Curso e Núcleo</w:t>
            </w:r>
          </w:p>
        </w:tc>
        <w:tc>
          <w:tcPr>
            <w:tcW w:w="11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pontos por ano</w:t>
            </w:r>
          </w:p>
        </w:tc>
      </w:tr>
      <w:tr w:rsidR="00235855" w:rsidRPr="00235855" w:rsidTr="00235855">
        <w:trPr>
          <w:trHeight w:val="37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5855" w:rsidRPr="00235855" w:rsidRDefault="00235855" w:rsidP="0023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0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 Assessoria à Administração Superior com função não correspondente a CD, FG1 ou FG2</w:t>
            </w:r>
          </w:p>
        </w:tc>
        <w:tc>
          <w:tcPr>
            <w:tcW w:w="11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pontos por ano</w:t>
            </w:r>
          </w:p>
        </w:tc>
      </w:tr>
      <w:tr w:rsidR="00235855" w:rsidRPr="00235855" w:rsidTr="002358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5855" w:rsidRPr="00235855" w:rsidRDefault="00235855" w:rsidP="0023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0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 Assessoria a Centro (</w:t>
            </w:r>
            <w:r w:rsidRPr="002358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no limite de cinco assessores por Centro</w:t>
            </w: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1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pontos por ano</w:t>
            </w:r>
          </w:p>
        </w:tc>
      </w:tr>
      <w:tr w:rsidR="00235855" w:rsidRPr="00235855" w:rsidTr="002358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5855" w:rsidRPr="00235855" w:rsidRDefault="00235855" w:rsidP="0023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0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 Assessoria de Departamento (</w:t>
            </w:r>
            <w:r w:rsidRPr="002358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no limite de três assessores por Departamento</w:t>
            </w: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1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pontos por ano</w:t>
            </w:r>
          </w:p>
        </w:tc>
      </w:tr>
      <w:tr w:rsidR="00235855" w:rsidRPr="00235855" w:rsidTr="002358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5855" w:rsidRPr="00235855" w:rsidRDefault="00235855" w:rsidP="0023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0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 Chefia de setor produtivo, agroindústria, agricultura, zootecnia e similares</w:t>
            </w:r>
          </w:p>
        </w:tc>
        <w:tc>
          <w:tcPr>
            <w:tcW w:w="11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 pontos por ano</w:t>
            </w:r>
          </w:p>
        </w:tc>
      </w:tr>
      <w:tr w:rsidR="00235855" w:rsidRPr="00235855" w:rsidTr="002358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5855" w:rsidRPr="00235855" w:rsidRDefault="00235855" w:rsidP="0023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0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6. Coordenação de cursos</w:t>
            </w:r>
            <w:r w:rsidRPr="00235855">
              <w:rPr>
                <w:rFonts w:ascii="Arial" w:eastAsia="Times New Roman" w:hAnsi="Arial" w:cs="Arial"/>
                <w:sz w:val="20"/>
                <w:lang w:eastAsia="pt-BR"/>
              </w:rPr>
              <w:t> </w:t>
            </w:r>
            <w:r w:rsidRPr="002358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lato sensu</w:t>
            </w:r>
          </w:p>
        </w:tc>
        <w:tc>
          <w:tcPr>
            <w:tcW w:w="11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 pontos por curso</w:t>
            </w:r>
          </w:p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(limite de 20 pontos)</w:t>
            </w:r>
          </w:p>
        </w:tc>
      </w:tr>
      <w:tr w:rsidR="00235855" w:rsidRPr="00235855" w:rsidTr="00235855">
        <w:trPr>
          <w:tblCellSpacing w:w="15" w:type="dxa"/>
        </w:trPr>
        <w:tc>
          <w:tcPr>
            <w:tcW w:w="9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30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7. Coordenação Geral de programas e projetos permanentes institucionais</w:t>
            </w:r>
          </w:p>
        </w:tc>
        <w:tc>
          <w:tcPr>
            <w:tcW w:w="11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pontos por programa/projeto</w:t>
            </w:r>
          </w:p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(limite de 10 pontos)</w:t>
            </w:r>
          </w:p>
        </w:tc>
      </w:tr>
      <w:tr w:rsidR="00235855" w:rsidRPr="00235855" w:rsidTr="00235855">
        <w:trPr>
          <w:tblCellSpacing w:w="15" w:type="dxa"/>
        </w:trPr>
        <w:tc>
          <w:tcPr>
            <w:tcW w:w="900" w:type="pct"/>
            <w:vMerge w:val="restar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8. Coordenação de projetos de Monitoria, PROLICEN ou PET no âmbito do Departamento ou Curso</w:t>
            </w:r>
          </w:p>
        </w:tc>
        <w:tc>
          <w:tcPr>
            <w:tcW w:w="11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pontos por projeto</w:t>
            </w:r>
          </w:p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(limite de 10 pontos)</w:t>
            </w:r>
          </w:p>
        </w:tc>
      </w:tr>
      <w:tr w:rsidR="00235855" w:rsidRPr="00235855" w:rsidTr="002358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5855" w:rsidRPr="00235855" w:rsidRDefault="00235855" w:rsidP="0023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0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9. Coordenação de Laboratório de Pesquisa e de apoio ao ensino</w:t>
            </w:r>
          </w:p>
        </w:tc>
        <w:tc>
          <w:tcPr>
            <w:tcW w:w="11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pontos</w:t>
            </w:r>
          </w:p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(limite de 10 pontos)</w:t>
            </w:r>
          </w:p>
        </w:tc>
      </w:tr>
      <w:tr w:rsidR="00235855" w:rsidRPr="00235855" w:rsidTr="002358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5855" w:rsidRPr="00235855" w:rsidRDefault="00235855" w:rsidP="0023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0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10. Coordenação de Curso de Extensão devidamente regularizado</w:t>
            </w:r>
          </w:p>
        </w:tc>
        <w:tc>
          <w:tcPr>
            <w:tcW w:w="11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 pontos por Curso</w:t>
            </w:r>
          </w:p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gramStart"/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limite</w:t>
            </w:r>
            <w:proofErr w:type="gramEnd"/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9 pontos)</w:t>
            </w:r>
          </w:p>
        </w:tc>
      </w:tr>
      <w:tr w:rsidR="00235855" w:rsidRPr="00235855" w:rsidTr="002358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5855" w:rsidRPr="00235855" w:rsidRDefault="00235855" w:rsidP="0023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0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11. Coordenação de disciplina</w:t>
            </w:r>
          </w:p>
        </w:tc>
        <w:tc>
          <w:tcPr>
            <w:tcW w:w="11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 pontos por ano</w:t>
            </w:r>
          </w:p>
        </w:tc>
      </w:tr>
      <w:tr w:rsidR="00235855" w:rsidRPr="00235855" w:rsidTr="002358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5855" w:rsidRPr="00235855" w:rsidRDefault="00235855" w:rsidP="0023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0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12. Tutoria de aluno de graduação</w:t>
            </w:r>
          </w:p>
        </w:tc>
        <w:tc>
          <w:tcPr>
            <w:tcW w:w="11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 pontos por aluno</w:t>
            </w:r>
          </w:p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(limite de 10 pontos)</w:t>
            </w:r>
          </w:p>
        </w:tc>
      </w:tr>
      <w:tr w:rsidR="00235855" w:rsidRPr="00235855" w:rsidTr="002358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5855" w:rsidRPr="00235855" w:rsidRDefault="00235855" w:rsidP="0023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0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13. Representante de área acadêmica, preceptor de residência médica, chefe de serviços médicos, chefe de divisão clínica</w:t>
            </w:r>
          </w:p>
        </w:tc>
        <w:tc>
          <w:tcPr>
            <w:tcW w:w="11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 pontos por ano</w:t>
            </w:r>
          </w:p>
        </w:tc>
      </w:tr>
      <w:tr w:rsidR="00235855" w:rsidRPr="00235855" w:rsidTr="00235855">
        <w:trPr>
          <w:trHeight w:val="375"/>
          <w:tblCellSpacing w:w="15" w:type="dxa"/>
        </w:trPr>
        <w:tc>
          <w:tcPr>
            <w:tcW w:w="900" w:type="pct"/>
            <w:hideMark/>
          </w:tcPr>
          <w:p w:rsidR="00235855" w:rsidRPr="00235855" w:rsidRDefault="00235855" w:rsidP="0023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0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14. Participação ponderada pela presença em cada sessão das reuniões de Conselhos Superiores, na qualidade de membro titular (</w:t>
            </w:r>
            <w:r w:rsidRPr="002358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não serão atribuídos os pontos deste item aos membros natos destes Conselhos Superiores</w:t>
            </w: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1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pontos por ano</w:t>
            </w:r>
          </w:p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(limite de 10 pontos)</w:t>
            </w:r>
          </w:p>
        </w:tc>
      </w:tr>
      <w:tr w:rsidR="00235855" w:rsidRPr="00235855" w:rsidTr="00235855">
        <w:trPr>
          <w:trHeight w:val="375"/>
          <w:tblCellSpacing w:w="15" w:type="dxa"/>
        </w:trPr>
        <w:tc>
          <w:tcPr>
            <w:tcW w:w="9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Representação</w:t>
            </w:r>
          </w:p>
        </w:tc>
        <w:tc>
          <w:tcPr>
            <w:tcW w:w="30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15. Participação ponderada pela presença em cada sessão das reuniões de Conselhos Superiores na qualidade de membro suplente (</w:t>
            </w:r>
            <w:r w:rsidRPr="002358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 xml:space="preserve">não serão atribuídos os pontos deste item </w:t>
            </w:r>
            <w:r w:rsidRPr="002358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lastRenderedPageBreak/>
              <w:t>aos suplentes dos membros natos destes Conselhos Superiores</w:t>
            </w: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1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 pontos por ano</w:t>
            </w:r>
          </w:p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gramStart"/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limite</w:t>
            </w:r>
            <w:proofErr w:type="gramEnd"/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5 pontos)</w:t>
            </w:r>
          </w:p>
        </w:tc>
      </w:tr>
    </w:tbl>
    <w:p w:rsidR="00235855" w:rsidRPr="00235855" w:rsidRDefault="00235855" w:rsidP="002358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630" w:type="dxa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57"/>
        <w:gridCol w:w="5736"/>
        <w:gridCol w:w="2137"/>
      </w:tblGrid>
      <w:tr w:rsidR="00235855" w:rsidRPr="00235855" w:rsidTr="00235855">
        <w:trPr>
          <w:trHeight w:val="375"/>
          <w:tblCellSpacing w:w="15" w:type="dxa"/>
        </w:trPr>
        <w:tc>
          <w:tcPr>
            <w:tcW w:w="900" w:type="pct"/>
            <w:vMerge w:val="restar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35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16. Participação em Conselhos e Fóruns de políticas públicas representando a UFPB com ato de nomeação do Reitor</w:t>
            </w:r>
          </w:p>
        </w:tc>
        <w:tc>
          <w:tcPr>
            <w:tcW w:w="11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 pontos por ano de representação</w:t>
            </w:r>
          </w:p>
        </w:tc>
      </w:tr>
      <w:tr w:rsidR="00235855" w:rsidRPr="00235855" w:rsidTr="002358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5855" w:rsidRPr="00235855" w:rsidRDefault="00235855" w:rsidP="0023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0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17. Cargo de direção em Sindicato Docente (</w:t>
            </w:r>
            <w:r w:rsidRPr="002358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local ou nacional</w:t>
            </w: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 ou em Conselhos de Políticas Públicas</w:t>
            </w:r>
          </w:p>
        </w:tc>
        <w:tc>
          <w:tcPr>
            <w:tcW w:w="11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pontos por ano</w:t>
            </w:r>
          </w:p>
        </w:tc>
      </w:tr>
      <w:tr w:rsidR="00235855" w:rsidRPr="00235855" w:rsidTr="002358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5855" w:rsidRPr="00235855" w:rsidRDefault="00235855" w:rsidP="0023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0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18. Participação em Colegiados de Cursos, Câmaras Departamentais ou de Conselhos Hospitalares na qualidade de membro titular (</w:t>
            </w:r>
            <w:r w:rsidRPr="002358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não serão atribuídos os pontos deste item aos membros natos destes Colegiados</w:t>
            </w: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1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 pontos por ano</w:t>
            </w:r>
          </w:p>
        </w:tc>
      </w:tr>
    </w:tbl>
    <w:p w:rsidR="00235855" w:rsidRPr="00235855" w:rsidRDefault="00235855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* Não serão consideradas as atividades notadamente caracterizadas como de prestação remunerada de serviços.</w:t>
      </w:r>
    </w:p>
    <w:p w:rsidR="00235855" w:rsidRPr="00235855" w:rsidRDefault="00235855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pontuação das atividades de representação (14 a 18) não será cumulativa.</w:t>
      </w:r>
    </w:p>
    <w:p w:rsidR="00235855" w:rsidRPr="00235855" w:rsidRDefault="00235855" w:rsidP="00235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23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</w:t>
      </w:r>
    </w:p>
    <w:p w:rsidR="00235855" w:rsidRPr="00235855" w:rsidRDefault="00235855" w:rsidP="00235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b/>
          <w:bCs/>
          <w:strike/>
          <w:color w:val="000000"/>
          <w:sz w:val="20"/>
          <w:szCs w:val="20"/>
          <w:lang w:eastAsia="pt-BR"/>
        </w:rPr>
        <w:t>Seção VI - AVALIAÇÃO QUALITATIVA DAS ATIVIDADES DE ENSINO</w:t>
      </w:r>
    </w:p>
    <w:p w:rsidR="00235855" w:rsidRPr="00235855" w:rsidRDefault="00235855" w:rsidP="00235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b/>
          <w:bCs/>
          <w:strike/>
          <w:color w:val="000000"/>
          <w:sz w:val="20"/>
          <w:szCs w:val="20"/>
          <w:lang w:eastAsia="pt-BR"/>
        </w:rPr>
        <w:t>(</w:t>
      </w:r>
      <w:r w:rsidRPr="00235855">
        <w:rPr>
          <w:rFonts w:ascii="Arial" w:eastAsia="Times New Roman" w:hAnsi="Arial" w:cs="Arial"/>
          <w:b/>
          <w:bCs/>
          <w:i/>
          <w:iCs/>
          <w:strike/>
          <w:color w:val="000000"/>
          <w:sz w:val="20"/>
          <w:szCs w:val="20"/>
          <w:lang w:eastAsia="pt-BR"/>
        </w:rPr>
        <w:t>máximo 10 pontos)</w:t>
      </w:r>
    </w:p>
    <w:p w:rsidR="00235855" w:rsidRPr="00235855" w:rsidRDefault="00235855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Quadro reservado à avaliação da qualidade da atividade de ensino, realizada nos termos de um projeto institucional de avaliação do desempenho docente pelos discentes, aprovado e acompanhado pelas instâncias competentes da Instituição. Aplica-se a partir de 2002.</w:t>
      </w:r>
      <w:r w:rsidRPr="00235855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</w:t>
      </w:r>
      <w:hyperlink r:id="rId15" w:history="1">
        <w:r w:rsidRPr="00235855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Sessão revogada pelo artigo 4º da Resolução nº 52/2002, de 23.09.2002</w:t>
        </w:r>
      </w:hyperlink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</w:t>
      </w:r>
    </w:p>
    <w:p w:rsidR="00235855" w:rsidRPr="00235855" w:rsidRDefault="00235855" w:rsidP="00235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Seção VII - OUTRAS ATIVIDADES*</w:t>
      </w:r>
      <w:r w:rsidRPr="00235855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 </w:t>
      </w:r>
      <w:r w:rsidRPr="0023585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(máximo 10 pontos)</w:t>
      </w:r>
    </w:p>
    <w:p w:rsidR="00235855" w:rsidRPr="00235855" w:rsidRDefault="00235855" w:rsidP="000A3F90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(relativas ao apoio acadêmico, no ano em curso da avaliação)</w:t>
      </w:r>
    </w:p>
    <w:tbl>
      <w:tblPr>
        <w:tblW w:w="9630" w:type="dxa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41"/>
        <w:gridCol w:w="3289"/>
      </w:tblGrid>
      <w:tr w:rsidR="00235855" w:rsidRPr="00235855" w:rsidTr="00235855">
        <w:trPr>
          <w:tblCellSpacing w:w="15" w:type="dxa"/>
        </w:trPr>
        <w:tc>
          <w:tcPr>
            <w:tcW w:w="3300" w:type="pct"/>
            <w:shd w:val="clear" w:color="auto" w:fill="FFFFFF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 DE ATIVIDADE</w:t>
            </w:r>
          </w:p>
        </w:tc>
        <w:tc>
          <w:tcPr>
            <w:tcW w:w="1700" w:type="pct"/>
            <w:shd w:val="clear" w:color="auto" w:fill="FFFFFF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NÚMERO DE PONTOS</w:t>
            </w:r>
          </w:p>
        </w:tc>
      </w:tr>
      <w:tr w:rsidR="00235855" w:rsidRPr="00235855" w:rsidTr="00235855">
        <w:trPr>
          <w:tblCellSpacing w:w="15" w:type="dxa"/>
        </w:trPr>
        <w:tc>
          <w:tcPr>
            <w:tcW w:w="33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 Participação em equipe executora de programas e projetos permanentes institucionais</w:t>
            </w:r>
          </w:p>
        </w:tc>
        <w:tc>
          <w:tcPr>
            <w:tcW w:w="17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 pontos por programa/projeto</w:t>
            </w:r>
          </w:p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gramStart"/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limite</w:t>
            </w:r>
            <w:proofErr w:type="gramEnd"/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5 pontos)</w:t>
            </w:r>
          </w:p>
        </w:tc>
      </w:tr>
      <w:tr w:rsidR="00235855" w:rsidRPr="00235855" w:rsidTr="00235855">
        <w:trPr>
          <w:tblCellSpacing w:w="15" w:type="dxa"/>
        </w:trPr>
        <w:tc>
          <w:tcPr>
            <w:tcW w:w="33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 Participação em equipe executora de projetos de Monitoria, PROLICEN, PROIN ou PET no âmbito do Departamento ou Curso</w:t>
            </w:r>
          </w:p>
        </w:tc>
        <w:tc>
          <w:tcPr>
            <w:tcW w:w="17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 pontos por projeto</w:t>
            </w:r>
          </w:p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gramStart"/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limite</w:t>
            </w:r>
            <w:proofErr w:type="gramEnd"/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5 pontos)</w:t>
            </w:r>
          </w:p>
        </w:tc>
      </w:tr>
      <w:tr w:rsidR="00235855" w:rsidRPr="00235855" w:rsidTr="00235855">
        <w:trPr>
          <w:tblCellSpacing w:w="15" w:type="dxa"/>
        </w:trPr>
        <w:tc>
          <w:tcPr>
            <w:tcW w:w="33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 Orientação a alunos de graduação em projetos de ensino, pesquisa e extensão</w:t>
            </w:r>
          </w:p>
        </w:tc>
        <w:tc>
          <w:tcPr>
            <w:tcW w:w="17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 pontos por aluno</w:t>
            </w:r>
          </w:p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gramStart"/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limite</w:t>
            </w:r>
            <w:proofErr w:type="gramEnd"/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3 alunos)</w:t>
            </w:r>
          </w:p>
        </w:tc>
      </w:tr>
      <w:tr w:rsidR="00235855" w:rsidRPr="00235855" w:rsidTr="00235855">
        <w:trPr>
          <w:tblCellSpacing w:w="15" w:type="dxa"/>
        </w:trPr>
        <w:tc>
          <w:tcPr>
            <w:tcW w:w="33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 Teses defendidas e aprovadas sob orientação do docente</w:t>
            </w:r>
          </w:p>
        </w:tc>
        <w:tc>
          <w:tcPr>
            <w:tcW w:w="17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 pontos por tese (limite de 5 pontos)</w:t>
            </w:r>
          </w:p>
        </w:tc>
      </w:tr>
      <w:tr w:rsidR="00235855" w:rsidRPr="00235855" w:rsidTr="00235855">
        <w:trPr>
          <w:tblCellSpacing w:w="15" w:type="dxa"/>
        </w:trPr>
        <w:tc>
          <w:tcPr>
            <w:tcW w:w="33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 Dissertações defendidas e aprovadas sob orientação do docente</w:t>
            </w:r>
          </w:p>
        </w:tc>
        <w:tc>
          <w:tcPr>
            <w:tcW w:w="17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 por dissertação (limite de 5 pontos)</w:t>
            </w:r>
          </w:p>
        </w:tc>
      </w:tr>
      <w:tr w:rsidR="00235855" w:rsidRPr="00235855" w:rsidTr="00235855">
        <w:trPr>
          <w:tblCellSpacing w:w="15" w:type="dxa"/>
        </w:trPr>
        <w:tc>
          <w:tcPr>
            <w:tcW w:w="33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6. Monografias defendidas e aprovadas sob orientação do docente</w:t>
            </w:r>
          </w:p>
        </w:tc>
        <w:tc>
          <w:tcPr>
            <w:tcW w:w="17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 por monografia (limite de 5 pontos)</w:t>
            </w:r>
          </w:p>
        </w:tc>
      </w:tr>
      <w:tr w:rsidR="00235855" w:rsidRPr="00235855" w:rsidTr="00235855">
        <w:trPr>
          <w:tblCellSpacing w:w="15" w:type="dxa"/>
        </w:trPr>
        <w:tc>
          <w:tcPr>
            <w:tcW w:w="33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7. Participação em banca examinadora de tese</w:t>
            </w:r>
          </w:p>
        </w:tc>
        <w:tc>
          <w:tcPr>
            <w:tcW w:w="17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 pontos por aluno (limite de 6 pontos)</w:t>
            </w:r>
          </w:p>
        </w:tc>
      </w:tr>
      <w:tr w:rsidR="00235855" w:rsidRPr="00235855" w:rsidTr="00235855">
        <w:trPr>
          <w:tblCellSpacing w:w="15" w:type="dxa"/>
        </w:trPr>
        <w:tc>
          <w:tcPr>
            <w:tcW w:w="33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8. Participação em banca examinadora de dissertação</w:t>
            </w:r>
          </w:p>
        </w:tc>
        <w:tc>
          <w:tcPr>
            <w:tcW w:w="17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 pontos por aluno (limite de 6 pontos)</w:t>
            </w:r>
          </w:p>
        </w:tc>
      </w:tr>
    </w:tbl>
    <w:p w:rsidR="00235855" w:rsidRPr="00235855" w:rsidRDefault="00235855" w:rsidP="002358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630" w:type="dxa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41"/>
        <w:gridCol w:w="3289"/>
      </w:tblGrid>
      <w:tr w:rsidR="00235855" w:rsidRPr="00235855" w:rsidTr="00235855">
        <w:trPr>
          <w:tblCellSpacing w:w="15" w:type="dxa"/>
        </w:trPr>
        <w:tc>
          <w:tcPr>
            <w:tcW w:w="33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9. Participação em banca examinadora de monografia, TCC, relatórios técnicos ou similares, exigidos para integralização curricular dos cursos de graduação e</w:t>
            </w:r>
            <w:r w:rsidRPr="00235855">
              <w:rPr>
                <w:rFonts w:ascii="Arial" w:eastAsia="Times New Roman" w:hAnsi="Arial" w:cs="Arial"/>
                <w:sz w:val="20"/>
                <w:lang w:eastAsia="pt-BR"/>
              </w:rPr>
              <w:t> </w:t>
            </w:r>
            <w:r w:rsidRPr="002358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lato sensu</w:t>
            </w:r>
          </w:p>
        </w:tc>
        <w:tc>
          <w:tcPr>
            <w:tcW w:w="17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 ponto por aluno</w:t>
            </w:r>
          </w:p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gramStart"/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limite</w:t>
            </w:r>
            <w:proofErr w:type="gramEnd"/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5 pontos)</w:t>
            </w:r>
          </w:p>
        </w:tc>
      </w:tr>
      <w:tr w:rsidR="00235855" w:rsidRPr="00235855" w:rsidTr="00235855">
        <w:trPr>
          <w:tblCellSpacing w:w="15" w:type="dxa"/>
        </w:trPr>
        <w:tc>
          <w:tcPr>
            <w:tcW w:w="33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10. Participação em banca examinadora de concurso público para professor titular</w:t>
            </w:r>
          </w:p>
        </w:tc>
        <w:tc>
          <w:tcPr>
            <w:tcW w:w="17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 pontos por banca</w:t>
            </w:r>
          </w:p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gramStart"/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limite</w:t>
            </w:r>
            <w:proofErr w:type="gramEnd"/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6 pontos)</w:t>
            </w:r>
          </w:p>
        </w:tc>
      </w:tr>
      <w:tr w:rsidR="00235855" w:rsidRPr="00235855" w:rsidTr="00235855">
        <w:trPr>
          <w:tblCellSpacing w:w="15" w:type="dxa"/>
        </w:trPr>
        <w:tc>
          <w:tcPr>
            <w:tcW w:w="33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11. Participação em banca examinadora de concurso público para nomeação de professor de ensino superior</w:t>
            </w:r>
          </w:p>
        </w:tc>
        <w:tc>
          <w:tcPr>
            <w:tcW w:w="17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 pontos por banca</w:t>
            </w:r>
          </w:p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gramStart"/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limite</w:t>
            </w:r>
            <w:proofErr w:type="gramEnd"/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6 pontos)</w:t>
            </w:r>
          </w:p>
        </w:tc>
      </w:tr>
      <w:tr w:rsidR="00235855" w:rsidRPr="00235855" w:rsidTr="00235855">
        <w:trPr>
          <w:trHeight w:val="375"/>
          <w:tblCellSpacing w:w="15" w:type="dxa"/>
        </w:trPr>
        <w:tc>
          <w:tcPr>
            <w:tcW w:w="33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12. Participação em banca examinadora de seleção para professor temporário</w:t>
            </w:r>
          </w:p>
        </w:tc>
        <w:tc>
          <w:tcPr>
            <w:tcW w:w="17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 ponto por banca</w:t>
            </w:r>
          </w:p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gramStart"/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limite</w:t>
            </w:r>
            <w:proofErr w:type="gramEnd"/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5 pontos)</w:t>
            </w:r>
          </w:p>
        </w:tc>
      </w:tr>
      <w:tr w:rsidR="00235855" w:rsidRPr="00235855" w:rsidTr="00235855">
        <w:trPr>
          <w:trHeight w:val="375"/>
          <w:tblCellSpacing w:w="15" w:type="dxa"/>
        </w:trPr>
        <w:tc>
          <w:tcPr>
            <w:tcW w:w="33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13. Participação em comissões acadêmicas, assessorias e consultorias que tratem de assunto de abrangência geral da Instituição, por designação da Administração Superior, através de portaria, ou por solicitação de outros órgãos</w:t>
            </w:r>
          </w:p>
        </w:tc>
        <w:tc>
          <w:tcPr>
            <w:tcW w:w="17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 pontos por participação</w:t>
            </w:r>
          </w:p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gramStart"/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limite</w:t>
            </w:r>
            <w:proofErr w:type="gramEnd"/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5 pontos)</w:t>
            </w:r>
          </w:p>
        </w:tc>
      </w:tr>
      <w:tr w:rsidR="00235855" w:rsidRPr="00235855" w:rsidTr="00235855">
        <w:trPr>
          <w:tblCellSpacing w:w="15" w:type="dxa"/>
        </w:trPr>
        <w:tc>
          <w:tcPr>
            <w:tcW w:w="33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14. Participação em comissões acadêmicas, assessorias e consultorias que tratem de assunto de abran</w:t>
            </w:r>
            <w:bookmarkStart w:id="0" w:name="_GoBack"/>
            <w:bookmarkEnd w:id="0"/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gência do centro por designação do chefe imediato</w:t>
            </w:r>
          </w:p>
        </w:tc>
        <w:tc>
          <w:tcPr>
            <w:tcW w:w="17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 ponto por participação</w:t>
            </w:r>
          </w:p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gramStart"/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limite</w:t>
            </w:r>
            <w:proofErr w:type="gramEnd"/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5 pontos)</w:t>
            </w:r>
          </w:p>
        </w:tc>
      </w:tr>
      <w:tr w:rsidR="00235855" w:rsidRPr="00235855" w:rsidTr="00235855">
        <w:trPr>
          <w:tblCellSpacing w:w="15" w:type="dxa"/>
        </w:trPr>
        <w:tc>
          <w:tcPr>
            <w:tcW w:w="33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15. Consultoria a revistas técnico-científicas ou artístico-culturais (árbitro)</w:t>
            </w:r>
          </w:p>
        </w:tc>
        <w:tc>
          <w:tcPr>
            <w:tcW w:w="17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 pontos por parecer</w:t>
            </w:r>
          </w:p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gramStart"/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limite</w:t>
            </w:r>
            <w:proofErr w:type="gramEnd"/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5 pontos)</w:t>
            </w:r>
          </w:p>
        </w:tc>
      </w:tr>
      <w:tr w:rsidR="00235855" w:rsidRPr="00235855" w:rsidTr="00235855">
        <w:trPr>
          <w:trHeight w:val="240"/>
          <w:tblCellSpacing w:w="15" w:type="dxa"/>
        </w:trPr>
        <w:tc>
          <w:tcPr>
            <w:tcW w:w="33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16. Participação em banca de seleção de alunos para o doutorado</w:t>
            </w:r>
          </w:p>
        </w:tc>
        <w:tc>
          <w:tcPr>
            <w:tcW w:w="17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 pontos por banca (limite de 5 pontos)</w:t>
            </w:r>
          </w:p>
        </w:tc>
      </w:tr>
      <w:tr w:rsidR="00235855" w:rsidRPr="00235855" w:rsidTr="00235855">
        <w:trPr>
          <w:trHeight w:val="240"/>
          <w:tblCellSpacing w:w="15" w:type="dxa"/>
        </w:trPr>
        <w:tc>
          <w:tcPr>
            <w:tcW w:w="33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17. Participação em banca de seleção de alunos para o mestrado</w:t>
            </w:r>
          </w:p>
        </w:tc>
        <w:tc>
          <w:tcPr>
            <w:tcW w:w="17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 pontos por banca (limite de 5 pontos)</w:t>
            </w:r>
          </w:p>
        </w:tc>
      </w:tr>
      <w:tr w:rsidR="00235855" w:rsidRPr="00235855" w:rsidTr="00235855">
        <w:trPr>
          <w:trHeight w:val="240"/>
          <w:tblCellSpacing w:w="15" w:type="dxa"/>
        </w:trPr>
        <w:tc>
          <w:tcPr>
            <w:tcW w:w="33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18. Participação em banca de seleção de alunos para a especialização</w:t>
            </w:r>
          </w:p>
        </w:tc>
        <w:tc>
          <w:tcPr>
            <w:tcW w:w="17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 ponto por banca (limite de 5 pontos)</w:t>
            </w:r>
          </w:p>
        </w:tc>
      </w:tr>
      <w:tr w:rsidR="00235855" w:rsidRPr="00235855" w:rsidTr="00235855">
        <w:trPr>
          <w:trHeight w:val="240"/>
          <w:tblCellSpacing w:w="15" w:type="dxa"/>
        </w:trPr>
        <w:tc>
          <w:tcPr>
            <w:tcW w:w="33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19. Participação em bancas examinadoras de exame de qualificação</w:t>
            </w:r>
          </w:p>
        </w:tc>
        <w:tc>
          <w:tcPr>
            <w:tcW w:w="17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 ponto por banca (limite de 5 pontos)</w:t>
            </w:r>
          </w:p>
        </w:tc>
      </w:tr>
      <w:tr w:rsidR="00235855" w:rsidRPr="00235855" w:rsidTr="00235855">
        <w:trPr>
          <w:trHeight w:val="240"/>
          <w:tblCellSpacing w:w="15" w:type="dxa"/>
        </w:trPr>
        <w:tc>
          <w:tcPr>
            <w:tcW w:w="33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20. Participação em processo seletivo de alunos de graduação candidatos à bolsa em programas institucionais</w:t>
            </w:r>
          </w:p>
        </w:tc>
        <w:tc>
          <w:tcPr>
            <w:tcW w:w="17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 pontos por programa</w:t>
            </w:r>
          </w:p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gramStart"/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limite</w:t>
            </w:r>
            <w:proofErr w:type="gramEnd"/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6 pontos)</w:t>
            </w:r>
          </w:p>
        </w:tc>
      </w:tr>
      <w:tr w:rsidR="00235855" w:rsidRPr="00235855" w:rsidTr="00235855">
        <w:trPr>
          <w:trHeight w:val="240"/>
          <w:tblCellSpacing w:w="15" w:type="dxa"/>
        </w:trPr>
        <w:tc>
          <w:tcPr>
            <w:tcW w:w="33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21. Participação em provas de proficiência em línguas estrangeiras (elaboração, aplicação e avaliação)</w:t>
            </w:r>
          </w:p>
        </w:tc>
        <w:tc>
          <w:tcPr>
            <w:tcW w:w="17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 pontos por prova</w:t>
            </w:r>
          </w:p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gramStart"/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limite</w:t>
            </w:r>
            <w:proofErr w:type="gramEnd"/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6 pontos)</w:t>
            </w:r>
          </w:p>
        </w:tc>
      </w:tr>
      <w:tr w:rsidR="00235855" w:rsidRPr="00235855" w:rsidTr="00235855">
        <w:trPr>
          <w:trHeight w:val="240"/>
          <w:tblCellSpacing w:w="15" w:type="dxa"/>
        </w:trPr>
        <w:tc>
          <w:tcPr>
            <w:tcW w:w="33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22. Coordenação de evento técnico-científico ou artístico-cultural internacional</w:t>
            </w:r>
          </w:p>
        </w:tc>
        <w:tc>
          <w:tcPr>
            <w:tcW w:w="17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 pontos</w:t>
            </w:r>
          </w:p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gramStart"/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limite</w:t>
            </w:r>
            <w:proofErr w:type="gramEnd"/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5 pontos)</w:t>
            </w:r>
          </w:p>
        </w:tc>
      </w:tr>
      <w:tr w:rsidR="00235855" w:rsidRPr="00235855" w:rsidTr="00235855">
        <w:trPr>
          <w:trHeight w:val="240"/>
          <w:tblCellSpacing w:w="15" w:type="dxa"/>
        </w:trPr>
        <w:tc>
          <w:tcPr>
            <w:tcW w:w="33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23. Coordenação de evento técnico-científico ou artístico-cultural nacional</w:t>
            </w:r>
          </w:p>
        </w:tc>
        <w:tc>
          <w:tcPr>
            <w:tcW w:w="17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 pontos (limite 5 pontos)</w:t>
            </w:r>
          </w:p>
        </w:tc>
      </w:tr>
      <w:tr w:rsidR="00235855" w:rsidRPr="00235855" w:rsidTr="00235855">
        <w:trPr>
          <w:trHeight w:val="240"/>
          <w:tblCellSpacing w:w="15" w:type="dxa"/>
        </w:trPr>
        <w:tc>
          <w:tcPr>
            <w:tcW w:w="33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24. Coordenação de evento técnico-científico ou artístico-cultural regional</w:t>
            </w:r>
          </w:p>
        </w:tc>
        <w:tc>
          <w:tcPr>
            <w:tcW w:w="17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 pontos (limite 5 pontos)</w:t>
            </w:r>
          </w:p>
        </w:tc>
      </w:tr>
      <w:tr w:rsidR="00235855" w:rsidRPr="00235855" w:rsidTr="00235855">
        <w:trPr>
          <w:trHeight w:val="240"/>
          <w:tblCellSpacing w:w="15" w:type="dxa"/>
        </w:trPr>
        <w:tc>
          <w:tcPr>
            <w:tcW w:w="33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25. Coordenação de evento técnico-científico ou artístico-cultural local</w:t>
            </w:r>
          </w:p>
        </w:tc>
        <w:tc>
          <w:tcPr>
            <w:tcW w:w="17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 pontos (limite 5 pontos)</w:t>
            </w:r>
          </w:p>
        </w:tc>
      </w:tr>
      <w:tr w:rsidR="00235855" w:rsidRPr="00235855" w:rsidTr="00235855">
        <w:trPr>
          <w:trHeight w:val="240"/>
          <w:tblCellSpacing w:w="15" w:type="dxa"/>
        </w:trPr>
        <w:tc>
          <w:tcPr>
            <w:tcW w:w="33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26. Membro de comissão de evento técnico-científico ou artístico-cultural internacional</w:t>
            </w:r>
          </w:p>
        </w:tc>
        <w:tc>
          <w:tcPr>
            <w:tcW w:w="17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 pontos (limite 5 pontos)</w:t>
            </w:r>
          </w:p>
        </w:tc>
      </w:tr>
      <w:tr w:rsidR="00235855" w:rsidRPr="00235855" w:rsidTr="00235855">
        <w:trPr>
          <w:trHeight w:val="240"/>
          <w:tblCellSpacing w:w="15" w:type="dxa"/>
        </w:trPr>
        <w:tc>
          <w:tcPr>
            <w:tcW w:w="33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27. Membro de comissão de evento técnico-científico ou artístico-cultural nacional</w:t>
            </w:r>
          </w:p>
        </w:tc>
        <w:tc>
          <w:tcPr>
            <w:tcW w:w="17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 pontos (limite 5 pontos)</w:t>
            </w:r>
          </w:p>
        </w:tc>
      </w:tr>
      <w:tr w:rsidR="00235855" w:rsidRPr="00235855" w:rsidTr="00235855">
        <w:trPr>
          <w:trHeight w:val="240"/>
          <w:tblCellSpacing w:w="15" w:type="dxa"/>
        </w:trPr>
        <w:tc>
          <w:tcPr>
            <w:tcW w:w="33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28. Membro de comissão de evento técnico-científico ou artístico-cultural regional</w:t>
            </w:r>
          </w:p>
        </w:tc>
        <w:tc>
          <w:tcPr>
            <w:tcW w:w="17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 pontos (limite 4 pontos)</w:t>
            </w:r>
          </w:p>
        </w:tc>
      </w:tr>
      <w:tr w:rsidR="00235855" w:rsidRPr="00235855" w:rsidTr="00235855">
        <w:trPr>
          <w:trHeight w:val="240"/>
          <w:tblCellSpacing w:w="15" w:type="dxa"/>
        </w:trPr>
        <w:tc>
          <w:tcPr>
            <w:tcW w:w="33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29. Membro de comissão de evento técnico-científico ou artístico-cultural local</w:t>
            </w:r>
          </w:p>
        </w:tc>
        <w:tc>
          <w:tcPr>
            <w:tcW w:w="17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 ponto (limite 4 pontos)</w:t>
            </w:r>
          </w:p>
        </w:tc>
      </w:tr>
      <w:tr w:rsidR="00235855" w:rsidRPr="00235855" w:rsidTr="00235855">
        <w:trPr>
          <w:trHeight w:val="240"/>
          <w:tblCellSpacing w:w="15" w:type="dxa"/>
        </w:trPr>
        <w:tc>
          <w:tcPr>
            <w:tcW w:w="33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30. Participação efetiva em seminário ou mini-curso visando o aperfeiçoamento profissional</w:t>
            </w:r>
          </w:p>
        </w:tc>
        <w:tc>
          <w:tcPr>
            <w:tcW w:w="17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 ponto por 15 horas de duração de atividade</w:t>
            </w:r>
          </w:p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gramStart"/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limite</w:t>
            </w:r>
            <w:proofErr w:type="gramEnd"/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5 pontos)</w:t>
            </w:r>
          </w:p>
        </w:tc>
      </w:tr>
      <w:tr w:rsidR="00235855" w:rsidRPr="00235855" w:rsidTr="00235855">
        <w:trPr>
          <w:trHeight w:val="240"/>
          <w:tblCellSpacing w:w="15" w:type="dxa"/>
        </w:trPr>
        <w:tc>
          <w:tcPr>
            <w:tcW w:w="33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31. Participação em comissões de especialistas ou comissões de avaliação de condições de oferta ou reconhecimento de cursos</w:t>
            </w:r>
          </w:p>
        </w:tc>
        <w:tc>
          <w:tcPr>
            <w:tcW w:w="17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 pontos por comissão</w:t>
            </w:r>
          </w:p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gramStart"/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limite</w:t>
            </w:r>
            <w:proofErr w:type="gramEnd"/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6 pontos)</w:t>
            </w:r>
          </w:p>
        </w:tc>
      </w:tr>
      <w:tr w:rsidR="00235855" w:rsidRPr="00235855" w:rsidTr="00235855">
        <w:trPr>
          <w:trHeight w:val="240"/>
          <w:tblCellSpacing w:w="15" w:type="dxa"/>
        </w:trPr>
        <w:tc>
          <w:tcPr>
            <w:tcW w:w="33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32. Coordenação de seminário em nível de Departamento ou Centro</w:t>
            </w:r>
          </w:p>
        </w:tc>
        <w:tc>
          <w:tcPr>
            <w:tcW w:w="1700" w:type="pct"/>
            <w:hideMark/>
          </w:tcPr>
          <w:p w:rsidR="00235855" w:rsidRPr="00235855" w:rsidRDefault="00235855" w:rsidP="0023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58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 pontos (limite de 5 pontos)</w:t>
            </w:r>
          </w:p>
        </w:tc>
      </w:tr>
    </w:tbl>
    <w:p w:rsidR="00235855" w:rsidRPr="00235855" w:rsidRDefault="00235855" w:rsidP="002358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Não serão consideradas as atividades notadamente caracterizadas como de prestação remunerada de serviços pelo docente.</w:t>
      </w:r>
    </w:p>
    <w:p w:rsidR="00235855" w:rsidRPr="00235855" w:rsidRDefault="00235855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35855" w:rsidRPr="00235855" w:rsidRDefault="00235855" w:rsidP="00235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ANEXO II à Resolução nº 27/2001, do CONSEPE</w:t>
      </w:r>
    </w:p>
    <w:p w:rsidR="00235855" w:rsidRPr="00235855" w:rsidRDefault="00235855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Anexo II é composto dos seguintes arquivos para uso em microcomputador:</w:t>
      </w:r>
    </w:p>
    <w:p w:rsidR="00235855" w:rsidRPr="00235855" w:rsidRDefault="00235855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1. GED-RAD.xls - Relatório de Atividades Docentes (RAD)</w:t>
      </w:r>
    </w:p>
    <w:p w:rsidR="00235855" w:rsidRPr="00235855" w:rsidRDefault="00235855" w:rsidP="002358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Para o preenchimento do Relatório de Atividades de cada docente, utilizando o software de planilha eletrônica Excel para Windows 95, versão 5 e posteriores.</w:t>
      </w:r>
    </w:p>
    <w:p w:rsidR="00235855" w:rsidRPr="00235855" w:rsidRDefault="00235855" w:rsidP="002358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planilha é o espelho do Anexo I na forma eletrônica. Os cálculos são automáticos e obedecem aos critérios de pontuação e limites definidos pela presente Resolução.</w:t>
      </w:r>
    </w:p>
    <w:p w:rsidR="00235855" w:rsidRPr="00235855" w:rsidRDefault="00235855" w:rsidP="002358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Para fins de preenchimento do Anexo II, observar que o peso por semestre, quando se aplica, </w:t>
      </w:r>
      <w:proofErr w:type="spellStart"/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eqüivale</w:t>
      </w:r>
      <w:proofErr w:type="spellEnd"/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 50% da pontuação do ano.</w:t>
      </w:r>
    </w:p>
    <w:p w:rsidR="00235855" w:rsidRPr="00235855" w:rsidRDefault="00235855" w:rsidP="002358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Ao final de seu preenchimento, a planilha deve ser salva tendo como nome de arquivo o número de matrícula </w:t>
      </w:r>
      <w:proofErr w:type="spellStart"/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Siape</w:t>
      </w:r>
      <w:proofErr w:type="spellEnd"/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 docente. Em seguida deve ser enviada ao </w:t>
      </w: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Departamento para avaliação e aprovação. A planilha deve ser impressa e assinada pelo docente e pelo Chefe do Departamento.</w:t>
      </w:r>
    </w:p>
    <w:p w:rsidR="00235855" w:rsidRPr="00235855" w:rsidRDefault="00235855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2. GED-RSD.xls - Relatório Síntese Departamental</w:t>
      </w:r>
    </w:p>
    <w:p w:rsidR="00235855" w:rsidRPr="00235855" w:rsidRDefault="00235855" w:rsidP="002358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Para uso do Departamento, utilizando o software de planilha eletrônica Excel para Windows 95, versão 5 e posteriores.</w:t>
      </w:r>
    </w:p>
    <w:p w:rsidR="00235855" w:rsidRPr="00235855" w:rsidRDefault="00235855" w:rsidP="002358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preenchimento é automático utilizando as macros integrantes da planilha. O Departamento deverá ter no microcomputador a</w:t>
      </w:r>
      <w:r w:rsidRPr="00235855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358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GED-RSD</w:t>
      </w:r>
      <w:r w:rsidRPr="00235855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 as planilhas tipo</w:t>
      </w:r>
      <w:r w:rsidRPr="00235855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358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GED-RAD</w:t>
      </w:r>
      <w:r w:rsidRPr="00235855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 todos os docentes. O software irá transferir os dados consolidados de cada</w:t>
      </w:r>
      <w:r w:rsidRPr="00235855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358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GED-RAD</w:t>
      </w:r>
      <w:r w:rsidRPr="00235855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 cada docente para a</w:t>
      </w:r>
      <w:r w:rsidRPr="00235855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358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GED-RSD</w:t>
      </w:r>
      <w:r w:rsidRPr="00235855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 Departamento, conforme as instruções na própria planilha. A planilha deve ser salva tendo como nome do arquivo o código do departamento de acordo com a tabela de unidades administrativas da instituição.</w:t>
      </w:r>
    </w:p>
    <w:p w:rsidR="00235855" w:rsidRPr="00235855" w:rsidRDefault="00235855" w:rsidP="002358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Departamento deve enviar para a CADD a planilha</w:t>
      </w:r>
      <w:r w:rsidRPr="00235855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358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GED-RSD.xls</w:t>
      </w:r>
      <w:r w:rsidRPr="00235855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 forma de arquivo (disquete ou via e-mail para rossana</w:t>
      </w:r>
      <w:r w:rsidRPr="00235855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@reitoria.ufpb.br</w:t>
      </w:r>
      <w:r w:rsidRPr="0023585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e impressa com as devidas assinaturas.</w:t>
      </w:r>
    </w:p>
    <w:p w:rsidR="00235855" w:rsidRDefault="00235855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CF3BC8" w:rsidRPr="00235855" w:rsidRDefault="00CF3BC8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35855" w:rsidRPr="00235855" w:rsidRDefault="00235855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35855" w:rsidRPr="00235855" w:rsidRDefault="00235855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35855" w:rsidRPr="00235855" w:rsidRDefault="00235855" w:rsidP="0023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585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E1814" w:rsidRDefault="001E1814"/>
    <w:sectPr w:rsidR="001E1814" w:rsidSect="001E18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711D3"/>
    <w:multiLevelType w:val="multilevel"/>
    <w:tmpl w:val="1122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76B87"/>
    <w:multiLevelType w:val="multilevel"/>
    <w:tmpl w:val="F27E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54131"/>
    <w:multiLevelType w:val="multilevel"/>
    <w:tmpl w:val="489E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820F4B"/>
    <w:multiLevelType w:val="multilevel"/>
    <w:tmpl w:val="DD5A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F677E7"/>
    <w:multiLevelType w:val="multilevel"/>
    <w:tmpl w:val="49C0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BD7A00"/>
    <w:multiLevelType w:val="multilevel"/>
    <w:tmpl w:val="4938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601EBB"/>
    <w:multiLevelType w:val="multilevel"/>
    <w:tmpl w:val="3F6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62534D"/>
    <w:multiLevelType w:val="multilevel"/>
    <w:tmpl w:val="C6D8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5855"/>
    <w:rsid w:val="000A3F90"/>
    <w:rsid w:val="001E1814"/>
    <w:rsid w:val="00235855"/>
    <w:rsid w:val="005B3DE4"/>
    <w:rsid w:val="006E17C2"/>
    <w:rsid w:val="006F3E9F"/>
    <w:rsid w:val="00B26889"/>
    <w:rsid w:val="00B31541"/>
    <w:rsid w:val="00CC5404"/>
    <w:rsid w:val="00CF3BC8"/>
    <w:rsid w:val="00D6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11042-7B60-4221-A798-9E93BEEF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8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35855"/>
  </w:style>
  <w:style w:type="character" w:styleId="Hyperlink">
    <w:name w:val="Hyperlink"/>
    <w:basedOn w:val="Fontepargpadro"/>
    <w:uiPriority w:val="99"/>
    <w:semiHidden/>
    <w:unhideWhenUsed/>
    <w:rsid w:val="0023585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1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37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77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b.br/sods/consepe/resolu/1999/Rsep9954.htm" TargetMode="External"/><Relationship Id="rId13" Type="http://schemas.openxmlformats.org/officeDocument/2006/relationships/hyperlink" Target="http://www.ufpb.br/sods/consepe/resolu/1999/rsep992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fpb.br/sods/consepe/resolu/1999/rsep9925.html" TargetMode="External"/><Relationship Id="rId12" Type="http://schemas.openxmlformats.org/officeDocument/2006/relationships/hyperlink" Target="http://www.planalto.gov.br/ccivil_03/Leis/L9394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fpb.br/sods/consepe/resolu/2002/Rsep522002.htm" TargetMode="External"/><Relationship Id="rId11" Type="http://schemas.openxmlformats.org/officeDocument/2006/relationships/hyperlink" Target="http://www.in.gov.br/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ufpb.br/sods/consepe/resolu/2002/Rsep522002.htm" TargetMode="External"/><Relationship Id="rId10" Type="http://schemas.openxmlformats.org/officeDocument/2006/relationships/hyperlink" Target="http://www.planalto.gov.br/ccivil_03/decreto/D2668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Leis/L9678.htm" TargetMode="External"/><Relationship Id="rId14" Type="http://schemas.openxmlformats.org/officeDocument/2006/relationships/hyperlink" Target="http://www.ufpb.br/sods/consepe/resolu/1999/Rsep9954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13</Pages>
  <Words>4345</Words>
  <Characters>23468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Usuário do Windows</cp:lastModifiedBy>
  <cp:revision>8</cp:revision>
  <cp:lastPrinted>2021-05-04T13:57:00Z</cp:lastPrinted>
  <dcterms:created xsi:type="dcterms:W3CDTF">2015-10-17T11:42:00Z</dcterms:created>
  <dcterms:modified xsi:type="dcterms:W3CDTF">2021-05-04T15:32:00Z</dcterms:modified>
</cp:coreProperties>
</file>